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C1A4D" w14:textId="5C3429FE" w:rsidR="00C109EC" w:rsidRPr="005F68E2" w:rsidRDefault="00C109EC" w:rsidP="00C109EC">
      <w:pPr>
        <w:tabs>
          <w:tab w:val="left" w:pos="3261"/>
        </w:tabs>
        <w:adjustRightInd w:val="0"/>
        <w:snapToGrid w:val="0"/>
        <w:spacing w:after="0" w:line="360" w:lineRule="auto"/>
        <w:rPr>
          <w:rFonts w:ascii="Arial" w:eastAsia="바탕" w:hAnsi="Arial" w:cs="Arial"/>
          <w:b/>
          <w:bCs/>
          <w:snapToGrid w:val="0"/>
          <w:sz w:val="24"/>
          <w:szCs w:val="24"/>
          <w:lang w:val="en-GB"/>
        </w:rPr>
      </w:pPr>
      <w:bookmarkStart w:id="0" w:name="OLE_LINK1"/>
      <w:bookmarkStart w:id="1" w:name="OLE_LINK2"/>
      <w:r w:rsidRPr="005F68E2">
        <w:rPr>
          <w:rFonts w:ascii="Arial" w:eastAsia="바탕" w:hAnsi="Arial" w:cs="Arial"/>
          <w:b/>
          <w:bCs/>
          <w:snapToGrid w:val="0"/>
          <w:sz w:val="24"/>
          <w:szCs w:val="24"/>
          <w:lang w:val="en-GB"/>
        </w:rPr>
        <w:t>3GPP TSG RAN WG1 Meeting #</w:t>
      </w:r>
      <w:proofErr w:type="gramStart"/>
      <w:r w:rsidRPr="005F68E2">
        <w:rPr>
          <w:rFonts w:ascii="Arial" w:eastAsia="바탕" w:hAnsi="Arial" w:cs="Arial"/>
          <w:b/>
          <w:bCs/>
          <w:snapToGrid w:val="0"/>
          <w:sz w:val="24"/>
          <w:szCs w:val="24"/>
          <w:lang w:val="en-GB"/>
        </w:rPr>
        <w:t>1</w:t>
      </w:r>
      <w:r w:rsidR="00A10CA1" w:rsidRPr="005F68E2">
        <w:rPr>
          <w:rFonts w:ascii="Arial" w:eastAsia="바탕" w:hAnsi="Arial" w:cs="Arial"/>
          <w:b/>
          <w:bCs/>
          <w:snapToGrid w:val="0"/>
          <w:sz w:val="24"/>
          <w:szCs w:val="24"/>
          <w:lang w:val="en-GB"/>
        </w:rPr>
        <w:t>2</w:t>
      </w:r>
      <w:r w:rsidR="00672319">
        <w:rPr>
          <w:rFonts w:ascii="Arial" w:eastAsia="바탕" w:hAnsi="Arial" w:cs="Arial" w:hint="eastAsia"/>
          <w:b/>
          <w:bCs/>
          <w:snapToGrid w:val="0"/>
          <w:sz w:val="24"/>
          <w:szCs w:val="24"/>
          <w:lang w:val="en-GB"/>
        </w:rPr>
        <w:t>1</w:t>
      </w:r>
      <w:r w:rsidRPr="005F68E2">
        <w:rPr>
          <w:rFonts w:ascii="Arial" w:eastAsia="바탕" w:hAnsi="Arial" w:cs="Arial" w:hint="eastAsia"/>
          <w:b/>
          <w:bCs/>
          <w:snapToGrid w:val="0"/>
          <w:sz w:val="24"/>
          <w:szCs w:val="24"/>
          <w:lang w:val="en-GB"/>
        </w:rPr>
        <w:t xml:space="preserve">  </w:t>
      </w:r>
      <w:r w:rsidRPr="005F68E2">
        <w:rPr>
          <w:rFonts w:ascii="Arial" w:eastAsia="바탕" w:hAnsi="Arial" w:cs="Arial" w:hint="eastAsia"/>
          <w:b/>
          <w:bCs/>
          <w:snapToGrid w:val="0"/>
          <w:sz w:val="24"/>
          <w:szCs w:val="24"/>
          <w:lang w:val="en-GB"/>
        </w:rPr>
        <w:tab/>
      </w:r>
      <w:proofErr w:type="gramEnd"/>
      <w:r w:rsidRPr="005F68E2">
        <w:rPr>
          <w:rFonts w:ascii="Arial" w:eastAsia="바탕" w:hAnsi="Arial" w:cs="Arial"/>
          <w:b/>
          <w:bCs/>
          <w:snapToGrid w:val="0"/>
          <w:sz w:val="24"/>
          <w:szCs w:val="24"/>
          <w:lang w:val="en-GB"/>
        </w:rPr>
        <w:t xml:space="preserve"> </w:t>
      </w:r>
      <w:r w:rsidRPr="005F68E2">
        <w:rPr>
          <w:rFonts w:ascii="Arial" w:eastAsia="바탕" w:hAnsi="Arial" w:cs="Arial" w:hint="eastAsia"/>
          <w:b/>
          <w:bCs/>
          <w:snapToGrid w:val="0"/>
          <w:sz w:val="24"/>
          <w:szCs w:val="24"/>
          <w:lang w:val="en-GB"/>
        </w:rPr>
        <w:t xml:space="preserve">     </w:t>
      </w:r>
      <w:r w:rsidRPr="005F68E2">
        <w:rPr>
          <w:rFonts w:ascii="Arial" w:eastAsia="바탕" w:hAnsi="Arial" w:cs="Arial"/>
          <w:b/>
          <w:bCs/>
          <w:snapToGrid w:val="0"/>
          <w:sz w:val="24"/>
          <w:szCs w:val="24"/>
          <w:lang w:val="en-GB"/>
        </w:rPr>
        <w:t xml:space="preserve">    </w:t>
      </w:r>
      <w:r w:rsidRPr="005F68E2">
        <w:rPr>
          <w:rFonts w:ascii="Arial" w:eastAsia="바탕" w:hAnsi="Arial" w:cs="Arial"/>
          <w:b/>
          <w:bCs/>
          <w:snapToGrid w:val="0"/>
          <w:sz w:val="24"/>
          <w:szCs w:val="24"/>
          <w:lang w:val="en-GB"/>
        </w:rPr>
        <w:tab/>
      </w:r>
      <w:r w:rsidRPr="005F68E2">
        <w:rPr>
          <w:rFonts w:ascii="Arial" w:eastAsia="바탕" w:hAnsi="Arial" w:cs="Arial" w:hint="eastAsia"/>
          <w:b/>
          <w:bCs/>
          <w:snapToGrid w:val="0"/>
          <w:sz w:val="24"/>
          <w:szCs w:val="24"/>
          <w:lang w:val="en-GB"/>
        </w:rPr>
        <w:t xml:space="preserve">     </w:t>
      </w:r>
      <w:r w:rsidRPr="005F68E2">
        <w:rPr>
          <w:rFonts w:ascii="Arial" w:eastAsia="바탕" w:hAnsi="Arial" w:cs="Arial"/>
          <w:b/>
          <w:bCs/>
          <w:snapToGrid w:val="0"/>
          <w:sz w:val="24"/>
          <w:szCs w:val="24"/>
          <w:lang w:val="en-GB"/>
        </w:rPr>
        <w:tab/>
      </w:r>
      <w:r w:rsidRPr="005F68E2">
        <w:rPr>
          <w:rFonts w:ascii="Arial" w:eastAsia="바탕" w:hAnsi="Arial" w:cs="Arial"/>
          <w:b/>
          <w:bCs/>
          <w:snapToGrid w:val="0"/>
          <w:sz w:val="24"/>
          <w:szCs w:val="24"/>
          <w:lang w:val="en-GB"/>
        </w:rPr>
        <w:tab/>
      </w:r>
      <w:r w:rsidR="00404A3E" w:rsidRPr="005F68E2">
        <w:rPr>
          <w:rFonts w:ascii="Arial" w:eastAsia="바탕" w:hAnsi="Arial" w:cs="Arial"/>
          <w:b/>
          <w:bCs/>
          <w:snapToGrid w:val="0"/>
          <w:sz w:val="24"/>
          <w:szCs w:val="24"/>
          <w:lang w:val="en-GB"/>
        </w:rPr>
        <w:t>R1-</w:t>
      </w:r>
      <w:r w:rsidR="00B74943" w:rsidRPr="005F68E2">
        <w:rPr>
          <w:rFonts w:ascii="Arial" w:eastAsia="바탕" w:hAnsi="Arial" w:cs="Arial"/>
          <w:b/>
          <w:bCs/>
          <w:snapToGrid w:val="0"/>
          <w:sz w:val="24"/>
          <w:szCs w:val="24"/>
          <w:lang w:val="en-GB"/>
        </w:rPr>
        <w:t>25</w:t>
      </w:r>
      <w:r w:rsidR="00FD29C2" w:rsidRPr="00FD29C2">
        <w:rPr>
          <w:rFonts w:ascii="Arial" w:eastAsia="바탕" w:hAnsi="Arial" w:cs="Arial" w:hint="eastAsia"/>
          <w:b/>
          <w:bCs/>
          <w:snapToGrid w:val="0"/>
          <w:sz w:val="24"/>
          <w:szCs w:val="24"/>
        </w:rPr>
        <w:t>04566</w:t>
      </w:r>
    </w:p>
    <w:p w14:paraId="4F19DBBB" w14:textId="45F94829" w:rsidR="00C109EC" w:rsidRPr="005F68E2" w:rsidRDefault="002A44D6" w:rsidP="00C109EC">
      <w:pPr>
        <w:wordWrap/>
        <w:adjustRightInd w:val="0"/>
        <w:snapToGrid w:val="0"/>
        <w:spacing w:after="0" w:line="360" w:lineRule="auto"/>
        <w:rPr>
          <w:rFonts w:ascii="Arial" w:eastAsia="바탕" w:hAnsi="Arial" w:cs="Arial"/>
          <w:b/>
          <w:bCs/>
          <w:snapToGrid w:val="0"/>
          <w:sz w:val="24"/>
          <w:szCs w:val="24"/>
          <w:lang w:val="en-GB"/>
        </w:rPr>
      </w:pPr>
      <w:r w:rsidRPr="00C07158">
        <w:rPr>
          <w:rFonts w:ascii="Arial" w:eastAsia="바탕" w:hAnsi="Arial" w:cs="Arial"/>
          <w:b/>
          <w:bCs/>
          <w:snapToGrid w:val="0"/>
          <w:sz w:val="24"/>
          <w:szCs w:val="24"/>
        </w:rPr>
        <w:t>St Julian’s, Malta</w:t>
      </w:r>
      <w:r>
        <w:rPr>
          <w:rFonts w:ascii="Arial" w:eastAsia="바탕" w:hAnsi="Arial" w:cs="Arial" w:hint="eastAsia"/>
          <w:b/>
          <w:bCs/>
          <w:snapToGrid w:val="0"/>
          <w:sz w:val="24"/>
          <w:szCs w:val="24"/>
        </w:rPr>
        <w:t xml:space="preserve">, </w:t>
      </w:r>
      <w:r>
        <w:rPr>
          <w:rFonts w:ascii="Arial" w:eastAsia="바탕" w:hAnsi="Arial" w:cs="Arial"/>
          <w:b/>
          <w:bCs/>
          <w:snapToGrid w:val="0"/>
          <w:sz w:val="24"/>
          <w:szCs w:val="24"/>
          <w:lang w:val="en-GB"/>
        </w:rPr>
        <w:t>May 19-23</w:t>
      </w:r>
      <w:r w:rsidRPr="008B2BE5">
        <w:rPr>
          <w:rFonts w:ascii="Arial" w:eastAsia="바탕" w:hAnsi="Arial" w:cs="Arial"/>
          <w:b/>
          <w:bCs/>
          <w:snapToGrid w:val="0"/>
          <w:sz w:val="24"/>
          <w:szCs w:val="24"/>
          <w:lang w:val="en-GB"/>
        </w:rPr>
        <w:t>, 202</w:t>
      </w:r>
      <w:r>
        <w:rPr>
          <w:rFonts w:ascii="Arial" w:eastAsia="바탕" w:hAnsi="Arial" w:cs="Arial"/>
          <w:b/>
          <w:bCs/>
          <w:snapToGrid w:val="0"/>
          <w:sz w:val="24"/>
          <w:szCs w:val="24"/>
          <w:lang w:val="en-GB"/>
        </w:rPr>
        <w:t>5</w:t>
      </w:r>
    </w:p>
    <w:p w14:paraId="2E0F7405" w14:textId="77777777" w:rsidR="00C109EC" w:rsidRPr="005F68E2" w:rsidRDefault="00C109EC" w:rsidP="00C109EC">
      <w:pPr>
        <w:wordWrap/>
        <w:adjustRightInd w:val="0"/>
        <w:snapToGrid w:val="0"/>
        <w:spacing w:after="0" w:line="360" w:lineRule="auto"/>
        <w:rPr>
          <w:rFonts w:ascii="Arial" w:eastAsia="바탕" w:hAnsi="Arial" w:cs="Arial"/>
          <w:snapToGrid w:val="0"/>
          <w:sz w:val="24"/>
          <w:szCs w:val="24"/>
        </w:rPr>
      </w:pPr>
      <w:r w:rsidRPr="005F68E2">
        <w:rPr>
          <w:rFonts w:ascii="Arial" w:eastAsia="바탕" w:hAnsi="Arial" w:cs="Arial"/>
          <w:b/>
          <w:snapToGrid w:val="0"/>
          <w:sz w:val="24"/>
          <w:szCs w:val="24"/>
        </w:rPr>
        <w:t>_____________________________________________________________________Agenda item:</w:t>
      </w:r>
      <w:r w:rsidRPr="005F68E2">
        <w:rPr>
          <w:rFonts w:ascii="Arial" w:eastAsia="바탕" w:hAnsi="Arial" w:cs="Arial"/>
          <w:snapToGrid w:val="0"/>
          <w:sz w:val="24"/>
          <w:szCs w:val="24"/>
        </w:rPr>
        <w:t xml:space="preserve"> </w:t>
      </w:r>
      <w:r w:rsidR="003D120E" w:rsidRPr="005F68E2">
        <w:rPr>
          <w:rFonts w:ascii="Arial" w:eastAsia="바탕" w:hAnsi="Arial" w:cs="Arial"/>
          <w:snapToGrid w:val="0"/>
          <w:sz w:val="24"/>
          <w:szCs w:val="24"/>
        </w:rPr>
        <w:t>9</w:t>
      </w:r>
      <w:r w:rsidRPr="005F68E2">
        <w:rPr>
          <w:rFonts w:ascii="Arial" w:eastAsia="바탕" w:hAnsi="Arial" w:cs="Arial"/>
          <w:snapToGrid w:val="0"/>
          <w:sz w:val="24"/>
          <w:szCs w:val="24"/>
        </w:rPr>
        <w:t>.</w:t>
      </w:r>
      <w:r w:rsidR="009960D2" w:rsidRPr="005F68E2">
        <w:rPr>
          <w:rFonts w:ascii="Arial" w:eastAsia="바탕" w:hAnsi="Arial" w:cs="Arial"/>
          <w:snapToGrid w:val="0"/>
          <w:sz w:val="24"/>
          <w:szCs w:val="24"/>
        </w:rPr>
        <w:t>7</w:t>
      </w:r>
      <w:r w:rsidRPr="005F68E2">
        <w:rPr>
          <w:rFonts w:ascii="Arial" w:eastAsia="바탕" w:hAnsi="Arial" w:cs="Arial"/>
          <w:snapToGrid w:val="0"/>
          <w:sz w:val="24"/>
          <w:szCs w:val="24"/>
        </w:rPr>
        <w:t>.</w:t>
      </w:r>
      <w:r w:rsidR="002400AB" w:rsidRPr="005F68E2">
        <w:rPr>
          <w:rFonts w:ascii="Arial" w:eastAsia="바탕" w:hAnsi="Arial" w:cs="Arial"/>
          <w:snapToGrid w:val="0"/>
          <w:sz w:val="24"/>
          <w:szCs w:val="24"/>
        </w:rPr>
        <w:t>1</w:t>
      </w:r>
    </w:p>
    <w:p w14:paraId="21E2AA8D" w14:textId="77777777" w:rsidR="00C109EC" w:rsidRPr="005F68E2" w:rsidRDefault="00C109EC" w:rsidP="00C109EC">
      <w:pPr>
        <w:wordWrap/>
        <w:adjustRightInd w:val="0"/>
        <w:snapToGrid w:val="0"/>
        <w:spacing w:after="0" w:line="360" w:lineRule="auto"/>
        <w:rPr>
          <w:rFonts w:ascii="Arial" w:eastAsia="바탕" w:hAnsi="Arial" w:cs="Arial"/>
          <w:snapToGrid w:val="0"/>
          <w:sz w:val="24"/>
          <w:szCs w:val="24"/>
        </w:rPr>
      </w:pPr>
      <w:r w:rsidRPr="005F68E2">
        <w:rPr>
          <w:rFonts w:ascii="Arial" w:eastAsia="바탕" w:hAnsi="Arial" w:cs="Arial"/>
          <w:b/>
          <w:snapToGrid w:val="0"/>
          <w:sz w:val="24"/>
          <w:szCs w:val="24"/>
        </w:rPr>
        <w:t>Source:</w:t>
      </w:r>
      <w:r w:rsidRPr="005F68E2">
        <w:rPr>
          <w:rFonts w:ascii="Arial" w:eastAsia="바탕" w:hAnsi="Arial" w:cs="Arial"/>
          <w:snapToGrid w:val="0"/>
          <w:sz w:val="24"/>
          <w:szCs w:val="24"/>
        </w:rPr>
        <w:t xml:space="preserve"> LG Electronics</w:t>
      </w:r>
    </w:p>
    <w:p w14:paraId="0FB5A8AF" w14:textId="77777777" w:rsidR="00C109EC" w:rsidRPr="005F68E2" w:rsidRDefault="00C109EC" w:rsidP="00C109EC">
      <w:pPr>
        <w:wordWrap/>
        <w:spacing w:after="0" w:line="360" w:lineRule="auto"/>
        <w:ind w:left="709" w:hangingChars="295" w:hanging="709"/>
        <w:rPr>
          <w:rFonts w:ascii="Arial" w:eastAsia="바탕" w:hAnsi="Arial" w:cs="Arial"/>
          <w:sz w:val="24"/>
          <w:szCs w:val="24"/>
        </w:rPr>
      </w:pPr>
      <w:r w:rsidRPr="005F68E2">
        <w:rPr>
          <w:rFonts w:ascii="Arial" w:eastAsia="바탕" w:hAnsi="Arial" w:cs="Arial"/>
          <w:b/>
          <w:snapToGrid w:val="0"/>
          <w:sz w:val="24"/>
          <w:szCs w:val="24"/>
        </w:rPr>
        <w:t xml:space="preserve">Title: </w:t>
      </w:r>
      <w:r w:rsidR="0077146C" w:rsidRPr="005F68E2">
        <w:rPr>
          <w:rFonts w:ascii="Arial" w:eastAsia="바탕" w:hAnsi="Arial" w:cs="Arial"/>
          <w:snapToGrid w:val="0"/>
          <w:sz w:val="24"/>
          <w:szCs w:val="24"/>
        </w:rPr>
        <w:tab/>
      </w:r>
      <w:r w:rsidR="002E0F0E" w:rsidRPr="005F68E2">
        <w:rPr>
          <w:rFonts w:ascii="Arial" w:eastAsia="바탕" w:hAnsi="Arial" w:cs="Arial" w:hint="eastAsia"/>
          <w:snapToGrid w:val="0"/>
          <w:sz w:val="24"/>
          <w:szCs w:val="24"/>
        </w:rPr>
        <w:t>D</w:t>
      </w:r>
      <w:r w:rsidR="002E0F0E" w:rsidRPr="005F68E2">
        <w:rPr>
          <w:rFonts w:ascii="Arial" w:eastAsia="바탕" w:hAnsi="Arial" w:cs="Arial"/>
          <w:snapToGrid w:val="0"/>
          <w:sz w:val="24"/>
          <w:szCs w:val="24"/>
        </w:rPr>
        <w:t xml:space="preserve">iscussion on </w:t>
      </w:r>
      <w:r w:rsidR="009960D2" w:rsidRPr="005F68E2">
        <w:rPr>
          <w:rFonts w:ascii="Arial" w:eastAsia="바탕" w:hAnsi="Arial" w:cs="Arial"/>
          <w:snapToGrid w:val="0"/>
          <w:sz w:val="24"/>
          <w:szCs w:val="24"/>
        </w:rPr>
        <w:t xml:space="preserve">ISAC </w:t>
      </w:r>
      <w:r w:rsidR="002400AB" w:rsidRPr="005F68E2">
        <w:rPr>
          <w:rFonts w:ascii="Arial" w:eastAsia="바탕" w:hAnsi="Arial" w:cs="Arial" w:hint="eastAsia"/>
          <w:snapToGrid w:val="0"/>
          <w:sz w:val="24"/>
          <w:szCs w:val="24"/>
        </w:rPr>
        <w:t>deployment scenarios</w:t>
      </w:r>
    </w:p>
    <w:p w14:paraId="471503A9" w14:textId="77777777" w:rsidR="00C109EC" w:rsidRPr="005F68E2" w:rsidRDefault="00C109EC" w:rsidP="00C109EC">
      <w:pPr>
        <w:pBdr>
          <w:bottom w:val="single" w:sz="12" w:space="1" w:color="auto"/>
        </w:pBdr>
        <w:wordWrap/>
        <w:spacing w:after="0" w:line="360" w:lineRule="auto"/>
        <w:ind w:left="709" w:hangingChars="295" w:hanging="709"/>
        <w:rPr>
          <w:rFonts w:ascii="Arial" w:eastAsia="바탕" w:hAnsi="Arial" w:cs="Arial"/>
          <w:snapToGrid w:val="0"/>
          <w:sz w:val="24"/>
          <w:szCs w:val="24"/>
        </w:rPr>
      </w:pPr>
      <w:r w:rsidRPr="005F68E2">
        <w:rPr>
          <w:rFonts w:ascii="Arial" w:eastAsia="바탕" w:hAnsi="Arial" w:cs="Arial"/>
          <w:b/>
          <w:snapToGrid w:val="0"/>
          <w:sz w:val="24"/>
          <w:szCs w:val="24"/>
        </w:rPr>
        <w:t>Document for:</w:t>
      </w:r>
      <w:r w:rsidRPr="005F68E2">
        <w:rPr>
          <w:rFonts w:ascii="Arial" w:eastAsia="바탕" w:hAnsi="Arial" w:cs="Arial"/>
          <w:snapToGrid w:val="0"/>
          <w:sz w:val="24"/>
          <w:szCs w:val="24"/>
        </w:rPr>
        <w:t xml:space="preserve"> Discussion and decision</w:t>
      </w:r>
    </w:p>
    <w:bookmarkEnd w:id="0"/>
    <w:bookmarkEnd w:id="1"/>
    <w:p w14:paraId="0C3A4C2E" w14:textId="77777777" w:rsidR="00C109EC" w:rsidRPr="005F68E2" w:rsidRDefault="00C109EC" w:rsidP="00DC42A5">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0"/>
          <w:lang w:val="en-GB" w:eastAsia="en-US"/>
        </w:rPr>
      </w:pPr>
      <w:r w:rsidRPr="005F68E2">
        <w:rPr>
          <w:rFonts w:ascii="Arial" w:eastAsia="바탕" w:hAnsi="Arial" w:cs="Arial"/>
          <w:kern w:val="0"/>
          <w:sz w:val="32"/>
          <w:szCs w:val="20"/>
          <w:lang w:val="en-GB" w:eastAsia="en-US"/>
        </w:rPr>
        <w:t>Introduction</w:t>
      </w:r>
    </w:p>
    <w:p w14:paraId="07DE2E7E" w14:textId="77777777" w:rsidR="00FC3A33" w:rsidRPr="005F68E2" w:rsidRDefault="004D5EEE" w:rsidP="00C109EC">
      <w:pPr>
        <w:wordWrap/>
        <w:adjustRightInd w:val="0"/>
        <w:snapToGrid w:val="0"/>
        <w:spacing w:before="100" w:beforeAutospacing="1" w:afterLines="50" w:after="120" w:line="264" w:lineRule="auto"/>
        <w:ind w:firstLine="425"/>
        <w:rPr>
          <w:rFonts w:ascii="Calibri" w:eastAsia="바탕" w:hAnsi="Calibri" w:cs="Calibri"/>
          <w:sz w:val="22"/>
        </w:rPr>
      </w:pPr>
      <w:r w:rsidRPr="005F68E2">
        <w:rPr>
          <w:rFonts w:ascii="Calibri" w:eastAsia="바탕" w:hAnsi="Calibri" w:cs="Calibri"/>
          <w:sz w:val="22"/>
        </w:rPr>
        <w:t xml:space="preserve">In this contribution, we discuss </w:t>
      </w:r>
      <w:r w:rsidR="00FE354D" w:rsidRPr="005F68E2">
        <w:rPr>
          <w:rFonts w:ascii="Calibri" w:eastAsia="바탕" w:hAnsi="Calibri" w:cs="Calibri"/>
          <w:sz w:val="22"/>
        </w:rPr>
        <w:t xml:space="preserve">the further issues on </w:t>
      </w:r>
      <w:r w:rsidRPr="005F68E2">
        <w:rPr>
          <w:rFonts w:ascii="Calibri" w:eastAsia="바탕" w:hAnsi="Calibri" w:cs="Calibri"/>
          <w:sz w:val="22"/>
        </w:rPr>
        <w:t>the deployment scenarios for the ISAC channel modeling.</w:t>
      </w:r>
    </w:p>
    <w:p w14:paraId="71AA5224" w14:textId="77777777" w:rsidR="00D76A3D" w:rsidRPr="005F68E2" w:rsidRDefault="00FC3A33" w:rsidP="00D76A3D">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sidRPr="005F68E2">
        <w:rPr>
          <w:rFonts w:ascii="Arial" w:eastAsia="바탕" w:hAnsi="Arial" w:cs="Arial"/>
          <w:kern w:val="0"/>
          <w:sz w:val="32"/>
          <w:szCs w:val="28"/>
        </w:rPr>
        <w:t>Discussions</w:t>
      </w:r>
    </w:p>
    <w:p w14:paraId="2E1E1C06" w14:textId="77777777" w:rsidR="00D76A3D" w:rsidRPr="005F68E2" w:rsidRDefault="00D76A3D" w:rsidP="00D76A3D">
      <w:pPr>
        <w:wordWrap/>
        <w:adjustRightInd w:val="0"/>
        <w:snapToGrid w:val="0"/>
        <w:spacing w:before="100" w:beforeAutospacing="1" w:afterLines="50" w:after="120" w:line="264" w:lineRule="auto"/>
        <w:ind w:firstLine="425"/>
        <w:rPr>
          <w:rFonts w:ascii="Calibri" w:eastAsia="바탕" w:hAnsi="Calibri" w:cs="Calibri"/>
          <w:sz w:val="22"/>
        </w:rPr>
      </w:pPr>
      <w:r w:rsidRPr="005F68E2">
        <w:rPr>
          <w:rFonts w:ascii="Calibri" w:eastAsia="바탕" w:hAnsi="Calibri" w:cs="Calibri"/>
          <w:sz w:val="22"/>
        </w:rPr>
        <w:t xml:space="preserve">One of the issues of dropping sensing targets for evaluation is whether a single type or multiple types of sensing target is dropped in each evaluation scenario. For example, for the vehicle sensing scenario, if we allow </w:t>
      </w:r>
      <w:r w:rsidR="00137B89" w:rsidRPr="005F68E2">
        <w:rPr>
          <w:rFonts w:ascii="Calibri" w:eastAsia="바탕" w:hAnsi="Calibri" w:cs="Calibri"/>
          <w:sz w:val="22"/>
        </w:rPr>
        <w:t xml:space="preserve">dropping </w:t>
      </w:r>
      <w:r w:rsidRPr="005F68E2">
        <w:rPr>
          <w:rFonts w:ascii="Calibri" w:eastAsia="바탕" w:hAnsi="Calibri" w:cs="Calibri"/>
          <w:sz w:val="22"/>
        </w:rPr>
        <w:t>only one type of sensing target, only vehicles rather than other types of sensing targets (e.g. human or hazardous object on the road) are allowed for dropping. If we allow</w:t>
      </w:r>
      <w:r w:rsidR="00137B89" w:rsidRPr="005F68E2">
        <w:rPr>
          <w:rFonts w:ascii="Calibri" w:eastAsia="바탕" w:hAnsi="Calibri" w:cs="Calibri"/>
          <w:sz w:val="22"/>
        </w:rPr>
        <w:t xml:space="preserve"> dropping the multiple types of sensing targets, e.g. humans and/or hazardous objects can be dropped together with vehicles in simulation.</w:t>
      </w:r>
    </w:p>
    <w:p w14:paraId="5425F037" w14:textId="77777777" w:rsidR="00213CEF" w:rsidRPr="005F68E2" w:rsidRDefault="00213CEF" w:rsidP="00213CEF">
      <w:pPr>
        <w:wordWrap/>
        <w:adjustRightInd w:val="0"/>
        <w:snapToGrid w:val="0"/>
        <w:spacing w:before="100" w:beforeAutospacing="1" w:after="100" w:afterAutospacing="1" w:line="264" w:lineRule="auto"/>
        <w:rPr>
          <w:rFonts w:ascii="Calibri" w:eastAsia="바탕" w:hAnsi="Calibri" w:cs="Calibri"/>
          <w:i/>
          <w:sz w:val="22"/>
        </w:rPr>
      </w:pPr>
      <w:r w:rsidRPr="005F68E2">
        <w:rPr>
          <w:rFonts w:ascii="Calibri" w:eastAsia="바탕" w:hAnsi="Calibri" w:cs="Calibri"/>
          <w:b/>
          <w:i/>
          <w:sz w:val="22"/>
        </w:rPr>
        <w:t>Proposal</w:t>
      </w:r>
      <w:r w:rsidR="00503324" w:rsidRPr="005F68E2">
        <w:rPr>
          <w:rFonts w:ascii="Calibri" w:eastAsia="바탕" w:hAnsi="Calibri" w:cs="Calibri"/>
          <w:b/>
          <w:i/>
          <w:sz w:val="22"/>
        </w:rPr>
        <w:t xml:space="preserve"> 1</w:t>
      </w:r>
      <w:r w:rsidRPr="005F68E2">
        <w:rPr>
          <w:rFonts w:ascii="Calibri" w:eastAsia="바탕" w:hAnsi="Calibri" w:cs="Calibri"/>
          <w:b/>
          <w:i/>
          <w:sz w:val="22"/>
        </w:rPr>
        <w:t>:</w:t>
      </w:r>
      <w:r w:rsidRPr="005F68E2">
        <w:rPr>
          <w:rFonts w:ascii="Calibri" w:eastAsia="바탕" w:hAnsi="Calibri" w:cs="Calibri"/>
          <w:i/>
          <w:sz w:val="22"/>
        </w:rPr>
        <w:t xml:space="preserve"> Only a single type of sensing target that needs to be detected in the associated sensing scenario is dropped for evaluation.</w:t>
      </w:r>
    </w:p>
    <w:p w14:paraId="4E7D463F" w14:textId="77777777" w:rsidR="00137B89" w:rsidRPr="005F68E2" w:rsidRDefault="00137B89" w:rsidP="00D76A3D">
      <w:pPr>
        <w:wordWrap/>
        <w:adjustRightInd w:val="0"/>
        <w:snapToGrid w:val="0"/>
        <w:spacing w:before="100" w:beforeAutospacing="1" w:afterLines="50" w:after="120" w:line="264" w:lineRule="auto"/>
        <w:ind w:firstLine="425"/>
        <w:rPr>
          <w:rFonts w:ascii="Calibri" w:eastAsia="바탕" w:hAnsi="Calibri" w:cs="Calibri"/>
          <w:sz w:val="22"/>
        </w:rPr>
      </w:pPr>
      <w:r w:rsidRPr="005F68E2">
        <w:rPr>
          <w:rFonts w:ascii="Calibri" w:eastAsia="바탕" w:hAnsi="Calibri" w:cs="Calibri"/>
          <w:sz w:val="22"/>
        </w:rPr>
        <w:t>We prefer to drop only a single type of sensing target per scenario. But considering more realistic situation, we’re ok to allow dropping multiple types of other sensing targets. However, in this case, the sensing target should be one that each sensing scenario is specifically targeting for detection. In the above example, the vehicles are the sensing target. Other types of sensing targets such as human and the hazardous objects are not of main interest from the sensing scenario perspective. These other types of sensing targets should be modeled as EO type-1, which is modelled similar to the sensing target.</w:t>
      </w:r>
    </w:p>
    <w:p w14:paraId="36FCB7AD" w14:textId="77777777" w:rsidR="00137B89" w:rsidRPr="005F68E2" w:rsidRDefault="00137B89" w:rsidP="00D76A3D">
      <w:pPr>
        <w:wordWrap/>
        <w:adjustRightInd w:val="0"/>
        <w:snapToGrid w:val="0"/>
        <w:spacing w:before="100" w:beforeAutospacing="1" w:after="100" w:afterAutospacing="1" w:line="264" w:lineRule="auto"/>
        <w:rPr>
          <w:rFonts w:ascii="Calibri" w:eastAsia="바탕" w:hAnsi="Calibri" w:cs="Calibri"/>
          <w:i/>
          <w:sz w:val="22"/>
        </w:rPr>
      </w:pPr>
      <w:r w:rsidRPr="005F68E2">
        <w:rPr>
          <w:rFonts w:ascii="Calibri" w:eastAsia="바탕" w:hAnsi="Calibri" w:cs="Calibri"/>
          <w:b/>
          <w:i/>
          <w:sz w:val="22"/>
        </w:rPr>
        <w:t>Proposal</w:t>
      </w:r>
      <w:r w:rsidR="00503324" w:rsidRPr="005F68E2">
        <w:rPr>
          <w:rFonts w:ascii="Calibri" w:eastAsia="바탕" w:hAnsi="Calibri" w:cs="Calibri"/>
          <w:b/>
          <w:i/>
          <w:sz w:val="22"/>
        </w:rPr>
        <w:t xml:space="preserve"> 2</w:t>
      </w:r>
      <w:r w:rsidRPr="005F68E2">
        <w:rPr>
          <w:rFonts w:ascii="Calibri" w:eastAsia="바탕" w:hAnsi="Calibri" w:cs="Calibri"/>
          <w:b/>
          <w:i/>
          <w:sz w:val="22"/>
        </w:rPr>
        <w:t>:</w:t>
      </w:r>
      <w:r w:rsidRPr="005F68E2">
        <w:rPr>
          <w:rFonts w:ascii="Calibri" w:eastAsia="바탕" w:hAnsi="Calibri" w:cs="Calibri"/>
          <w:i/>
          <w:sz w:val="22"/>
        </w:rPr>
        <w:t xml:space="preserve"> If the multiple types of sensing target objects are allowed for dropping in a sensing scenario, </w:t>
      </w:r>
      <w:r w:rsidR="00A224F5" w:rsidRPr="005F68E2">
        <w:rPr>
          <w:rFonts w:ascii="Calibri" w:eastAsia="바탕" w:hAnsi="Calibri" w:cs="Calibri"/>
          <w:i/>
          <w:sz w:val="22"/>
        </w:rPr>
        <w:t xml:space="preserve">except the sensing target that needs to be detected in the sensing scenario, other types of sensing target objects are modeled as </w:t>
      </w:r>
      <w:r w:rsidR="00213CEF" w:rsidRPr="005F68E2">
        <w:rPr>
          <w:rFonts w:ascii="Calibri" w:eastAsia="바탕" w:hAnsi="Calibri" w:cs="Calibri"/>
          <w:i/>
          <w:sz w:val="22"/>
        </w:rPr>
        <w:t xml:space="preserve">type-1 </w:t>
      </w:r>
      <w:r w:rsidR="00A224F5" w:rsidRPr="005F68E2">
        <w:rPr>
          <w:rFonts w:ascii="Calibri" w:eastAsia="바탕" w:hAnsi="Calibri" w:cs="Calibri"/>
          <w:i/>
          <w:sz w:val="22"/>
        </w:rPr>
        <w:t>EO.</w:t>
      </w:r>
    </w:p>
    <w:p w14:paraId="181F4B0E" w14:textId="77777777" w:rsidR="00BE402F" w:rsidRPr="005F68E2" w:rsidRDefault="00BE402F" w:rsidP="00D76A3D">
      <w:pPr>
        <w:wordWrap/>
        <w:adjustRightInd w:val="0"/>
        <w:snapToGrid w:val="0"/>
        <w:spacing w:before="100" w:beforeAutospacing="1" w:after="100" w:afterAutospacing="1" w:line="264" w:lineRule="auto"/>
        <w:rPr>
          <w:rFonts w:ascii="Calibri" w:eastAsia="바탕" w:hAnsi="Calibri" w:cs="Calibri"/>
          <w:b/>
          <w:sz w:val="22"/>
        </w:rPr>
      </w:pPr>
    </w:p>
    <w:p w14:paraId="038F1E73" w14:textId="77777777" w:rsidR="002B7441" w:rsidRPr="005F68E2" w:rsidRDefault="002B7441" w:rsidP="00D76A3D">
      <w:pPr>
        <w:wordWrap/>
        <w:adjustRightInd w:val="0"/>
        <w:snapToGrid w:val="0"/>
        <w:spacing w:before="100" w:beforeAutospacing="1" w:after="100" w:afterAutospacing="1" w:line="264" w:lineRule="auto"/>
        <w:rPr>
          <w:rFonts w:ascii="Calibri" w:eastAsia="바탕" w:hAnsi="Calibri" w:cs="Calibri"/>
          <w:b/>
          <w:sz w:val="22"/>
        </w:rPr>
      </w:pPr>
      <w:r w:rsidRPr="005F68E2">
        <w:rPr>
          <w:rFonts w:ascii="Calibri" w:eastAsia="바탕" w:hAnsi="Calibri" w:cs="Calibri"/>
          <w:b/>
          <w:sz w:val="22"/>
        </w:rPr>
        <w:t>UAV sensing</w:t>
      </w:r>
    </w:p>
    <w:p w14:paraId="248FC465" w14:textId="77777777" w:rsidR="00EB31C8" w:rsidRPr="005F68E2" w:rsidRDefault="00EB31C8" w:rsidP="00EB31C8">
      <w:pPr>
        <w:wordWrap/>
        <w:adjustRightInd w:val="0"/>
        <w:snapToGrid w:val="0"/>
        <w:spacing w:before="100" w:beforeAutospacing="1" w:afterLines="50" w:after="120" w:line="264" w:lineRule="auto"/>
        <w:ind w:firstLine="425"/>
        <w:rPr>
          <w:rFonts w:ascii="Calibri" w:eastAsia="바탕" w:hAnsi="Calibri" w:cs="Calibri"/>
          <w:sz w:val="22"/>
        </w:rPr>
      </w:pPr>
      <w:r w:rsidRPr="005F68E2">
        <w:rPr>
          <w:rFonts w:ascii="Calibri" w:eastAsia="바탕" w:hAnsi="Calibri" w:cs="Calibri"/>
          <w:sz w:val="22"/>
        </w:rPr>
        <w:t xml:space="preserve">According to the agreements, TRP or UE can be Tx or Rx for UAV sensing. This means that the sensing </w:t>
      </w:r>
      <w:r w:rsidRPr="005F68E2">
        <w:rPr>
          <w:rFonts w:ascii="Calibri" w:eastAsia="바탕" w:hAnsi="Calibri" w:cs="Calibri" w:hint="eastAsia"/>
          <w:sz w:val="22"/>
        </w:rPr>
        <w:t xml:space="preserve">is not </w:t>
      </w:r>
      <w:r w:rsidRPr="005F68E2">
        <w:rPr>
          <w:rFonts w:ascii="Calibri" w:eastAsia="바탕" w:hAnsi="Calibri" w:cs="Calibri"/>
          <w:sz w:val="22"/>
        </w:rPr>
        <w:t>limited within the cell coverage. For example, the sensing can also be done outside the cell coverage based on UE monostatic or UE-to-UE bistatic sensing. In this sense, we don’t think it necessary to stick to the cell coverage when we discuss 3D location of the sensing targets.</w:t>
      </w:r>
    </w:p>
    <w:p w14:paraId="3A6E2D62" w14:textId="77777777" w:rsidR="00EB31C8" w:rsidRPr="005F68E2" w:rsidRDefault="00EB31C8" w:rsidP="00EB31C8">
      <w:pPr>
        <w:wordWrap/>
        <w:adjustRightInd w:val="0"/>
        <w:snapToGrid w:val="0"/>
        <w:spacing w:before="100" w:beforeAutospacing="1" w:afterLines="50" w:after="120" w:line="264" w:lineRule="auto"/>
        <w:ind w:firstLine="425"/>
        <w:rPr>
          <w:rFonts w:ascii="Calibri" w:eastAsia="바탕" w:hAnsi="Calibri" w:cs="Calibri"/>
          <w:sz w:val="22"/>
        </w:rPr>
      </w:pPr>
      <w:r w:rsidRPr="005F68E2">
        <w:rPr>
          <w:rFonts w:ascii="Calibri" w:eastAsia="바탕" w:hAnsi="Calibri" w:cs="Calibri"/>
          <w:sz w:val="22"/>
        </w:rPr>
        <w:t xml:space="preserve">For the horizontal plane of 3D distribution of a sensing target, we support option A for in-coverage </w:t>
      </w:r>
      <w:r w:rsidRPr="005F68E2">
        <w:rPr>
          <w:rFonts w:ascii="Calibri" w:eastAsia="바탕" w:hAnsi="Calibri" w:cs="Calibri"/>
          <w:sz w:val="22"/>
        </w:rPr>
        <w:lastRenderedPageBreak/>
        <w:t>sensing scenario, and option C for out-of-coverage sensing scenario among the options in the agreement. For option C, we propose to use a more general concept of the target sensing area, which is defined by</w:t>
      </w:r>
      <w:r w:rsidR="008917A7" w:rsidRPr="005F68E2">
        <w:rPr>
          <w:rFonts w:ascii="Calibri" w:eastAsia="바탕" w:hAnsi="Calibri" w:cs="Calibri"/>
          <w:sz w:val="22"/>
        </w:rPr>
        <w:t xml:space="preserve"> </w:t>
      </w:r>
      <w:r w:rsidRPr="005F68E2">
        <w:rPr>
          <w:rFonts w:ascii="Calibri" w:eastAsia="바탕" w:hAnsi="Calibri" w:cs="Calibri"/>
          <w:sz w:val="22"/>
        </w:rPr>
        <w:t>a sphere</w:t>
      </w:r>
      <w:r w:rsidR="008917A7" w:rsidRPr="005F68E2">
        <w:rPr>
          <w:rFonts w:ascii="Calibri" w:eastAsia="바탕" w:hAnsi="Calibri" w:cs="Calibri"/>
          <w:sz w:val="22"/>
        </w:rPr>
        <w:t xml:space="preserve"> space</w:t>
      </w:r>
      <w:r w:rsidRPr="005F68E2">
        <w:rPr>
          <w:rFonts w:ascii="Calibri" w:eastAsia="바탕" w:hAnsi="Calibri" w:cs="Calibri"/>
          <w:sz w:val="22"/>
        </w:rPr>
        <w:t xml:space="preserve"> in the air for UAV sensing. The sphere space is further defined by the 3D center position and the radius of the sphere.</w:t>
      </w:r>
    </w:p>
    <w:p w14:paraId="2FCFE883" w14:textId="77777777" w:rsidR="00EB31C8" w:rsidRPr="005F68E2" w:rsidRDefault="00EB31C8" w:rsidP="00EB31C8">
      <w:pPr>
        <w:wordWrap/>
        <w:adjustRightInd w:val="0"/>
        <w:snapToGrid w:val="0"/>
        <w:spacing w:before="100" w:beforeAutospacing="1" w:after="100" w:afterAutospacing="1" w:line="264" w:lineRule="auto"/>
        <w:rPr>
          <w:rFonts w:ascii="Calibri" w:eastAsia="바탕" w:hAnsi="Calibri" w:cs="Calibri"/>
          <w:i/>
          <w:sz w:val="22"/>
        </w:rPr>
      </w:pPr>
      <w:r w:rsidRPr="005F68E2">
        <w:rPr>
          <w:rFonts w:ascii="Calibri" w:eastAsia="바탕" w:hAnsi="Calibri" w:cs="Calibri"/>
          <w:b/>
          <w:i/>
          <w:sz w:val="22"/>
        </w:rPr>
        <w:t>Proposal</w:t>
      </w:r>
      <w:r w:rsidR="00503324" w:rsidRPr="005F68E2">
        <w:rPr>
          <w:rFonts w:ascii="Calibri" w:eastAsia="바탕" w:hAnsi="Calibri" w:cs="Calibri"/>
          <w:b/>
          <w:i/>
          <w:sz w:val="22"/>
        </w:rPr>
        <w:t xml:space="preserve"> </w:t>
      </w:r>
      <w:r w:rsidR="001C2A40" w:rsidRPr="005F68E2">
        <w:rPr>
          <w:rFonts w:ascii="Calibri" w:eastAsia="바탕" w:hAnsi="Calibri" w:cs="Calibri"/>
          <w:b/>
          <w:i/>
          <w:sz w:val="22"/>
        </w:rPr>
        <w:t>3</w:t>
      </w:r>
      <w:r w:rsidRPr="005F68E2">
        <w:rPr>
          <w:rFonts w:ascii="Calibri" w:eastAsia="바탕" w:hAnsi="Calibri" w:cs="Calibri"/>
          <w:b/>
          <w:i/>
          <w:sz w:val="22"/>
        </w:rPr>
        <w:t>:</w:t>
      </w:r>
      <w:r w:rsidRPr="005F68E2">
        <w:rPr>
          <w:rFonts w:ascii="Calibri" w:eastAsia="바탕" w:hAnsi="Calibri" w:cs="Calibri"/>
          <w:i/>
          <w:sz w:val="22"/>
        </w:rPr>
        <w:t xml:space="preserve"> </w:t>
      </w:r>
      <w:r w:rsidR="00BE402F" w:rsidRPr="005F68E2">
        <w:rPr>
          <w:rFonts w:ascii="Calibri" w:eastAsia="바탕" w:hAnsi="Calibri" w:cs="Calibri"/>
          <w:i/>
          <w:sz w:val="22"/>
        </w:rPr>
        <w:t>In UAV sensing, in</w:t>
      </w:r>
      <w:r w:rsidRPr="005F68E2">
        <w:rPr>
          <w:rFonts w:ascii="Calibri" w:eastAsia="바탕" w:hAnsi="Calibri" w:cs="Calibri"/>
          <w:i/>
          <w:sz w:val="22"/>
        </w:rPr>
        <w:t xml:space="preserve"> option C for </w:t>
      </w:r>
      <w:r w:rsidR="00BE402F" w:rsidRPr="005F68E2">
        <w:rPr>
          <w:rFonts w:ascii="Calibri" w:eastAsia="바탕" w:hAnsi="Calibri" w:cs="Calibri"/>
          <w:i/>
          <w:sz w:val="22"/>
        </w:rPr>
        <w:t>the horizontal plane of 3D distribution of a sensing target</w:t>
      </w:r>
      <w:r w:rsidRPr="005F68E2">
        <w:rPr>
          <w:rFonts w:ascii="Calibri" w:eastAsia="바탕" w:hAnsi="Calibri" w:cs="Calibri"/>
          <w:i/>
          <w:sz w:val="22"/>
        </w:rPr>
        <w:t>, ‘the area not necessarily determined by cell boundaries’ is defined by a sphere</w:t>
      </w:r>
      <w:r w:rsidR="008917A7" w:rsidRPr="005F68E2">
        <w:rPr>
          <w:rFonts w:ascii="Calibri" w:eastAsia="바탕" w:hAnsi="Calibri" w:cs="Calibri"/>
          <w:i/>
          <w:sz w:val="22"/>
        </w:rPr>
        <w:t xml:space="preserve"> space</w:t>
      </w:r>
      <w:r w:rsidRPr="005F68E2">
        <w:rPr>
          <w:rFonts w:ascii="Calibri" w:eastAsia="바탕" w:hAnsi="Calibri" w:cs="Calibri"/>
          <w:i/>
          <w:sz w:val="22"/>
        </w:rPr>
        <w:t>, which is represented by the 3D center position and the radius.</w:t>
      </w:r>
    </w:p>
    <w:p w14:paraId="5617B03F" w14:textId="77777777" w:rsidR="00BE402F" w:rsidRPr="005F68E2" w:rsidRDefault="00BE402F" w:rsidP="00EB31C8">
      <w:pPr>
        <w:wordWrap/>
        <w:adjustRightInd w:val="0"/>
        <w:snapToGrid w:val="0"/>
        <w:spacing w:before="100" w:beforeAutospacing="1" w:after="100" w:afterAutospacing="1" w:line="264" w:lineRule="auto"/>
        <w:rPr>
          <w:rFonts w:ascii="Calibri" w:eastAsia="바탕" w:hAnsi="Calibri" w:cs="Calibri"/>
          <w:b/>
          <w:sz w:val="22"/>
        </w:rPr>
      </w:pPr>
    </w:p>
    <w:p w14:paraId="65D145BD" w14:textId="77777777" w:rsidR="002B7441" w:rsidRPr="005F68E2" w:rsidRDefault="002B7441" w:rsidP="00EB31C8">
      <w:pPr>
        <w:wordWrap/>
        <w:adjustRightInd w:val="0"/>
        <w:snapToGrid w:val="0"/>
        <w:spacing w:before="100" w:beforeAutospacing="1" w:after="100" w:afterAutospacing="1" w:line="264" w:lineRule="auto"/>
        <w:rPr>
          <w:rFonts w:ascii="Calibri" w:eastAsia="바탕" w:hAnsi="Calibri" w:cs="Calibri"/>
          <w:b/>
          <w:sz w:val="22"/>
        </w:rPr>
      </w:pPr>
      <w:r w:rsidRPr="005F68E2">
        <w:rPr>
          <w:rFonts w:ascii="Calibri" w:eastAsia="바탕" w:hAnsi="Calibri" w:cs="Calibri"/>
          <w:b/>
          <w:sz w:val="22"/>
        </w:rPr>
        <w:t>Automotive sensing</w:t>
      </w:r>
    </w:p>
    <w:p w14:paraId="286D503C" w14:textId="77777777" w:rsidR="002068FE" w:rsidRPr="005F68E2" w:rsidRDefault="00A77552" w:rsidP="00BE402F">
      <w:pPr>
        <w:wordWrap/>
        <w:adjustRightInd w:val="0"/>
        <w:snapToGrid w:val="0"/>
        <w:spacing w:before="100" w:beforeAutospacing="1" w:afterLines="50" w:after="120" w:line="264" w:lineRule="auto"/>
        <w:ind w:firstLine="425"/>
        <w:rPr>
          <w:rFonts w:ascii="Calibri" w:eastAsia="바탕" w:hAnsi="Calibri" w:cs="Calibri"/>
          <w:sz w:val="22"/>
        </w:rPr>
      </w:pPr>
      <w:r w:rsidRPr="005F68E2">
        <w:rPr>
          <w:rFonts w:ascii="Calibri" w:eastAsia="바탕" w:hAnsi="Calibri" w:cs="Calibri" w:hint="eastAsia"/>
          <w:sz w:val="22"/>
        </w:rPr>
        <w:t>For the evaluation parameters, we have FFS point regarding the number of buildings and walls</w:t>
      </w:r>
      <w:r w:rsidR="002068FE" w:rsidRPr="005F68E2">
        <w:rPr>
          <w:rFonts w:ascii="Calibri" w:eastAsia="바탕" w:hAnsi="Calibri" w:cs="Calibri"/>
          <w:sz w:val="22"/>
        </w:rPr>
        <w:t xml:space="preserve"> as follows</w:t>
      </w:r>
      <w:r w:rsidRPr="005F68E2">
        <w:rPr>
          <w:rFonts w:ascii="Calibri" w:eastAsia="바탕" w:hAnsi="Calibri" w:cs="Calibri" w:hint="eastAsia"/>
          <w:sz w:val="22"/>
        </w:rPr>
        <w:t>.</w:t>
      </w:r>
    </w:p>
    <w:tbl>
      <w:tblPr>
        <w:tblW w:w="8455" w:type="dxa"/>
        <w:jc w:val="center"/>
        <w:tblLayout w:type="fixed"/>
        <w:tblLook w:val="04A0" w:firstRow="1" w:lastRow="0" w:firstColumn="1" w:lastColumn="0" w:noHBand="0" w:noVBand="1"/>
      </w:tblPr>
      <w:tblGrid>
        <w:gridCol w:w="3323"/>
        <w:gridCol w:w="5132"/>
      </w:tblGrid>
      <w:tr w:rsidR="005F68E2" w:rsidRPr="005F68E2" w14:paraId="7E545671" w14:textId="77777777" w:rsidTr="00D1480B">
        <w:trPr>
          <w:trHeight w:val="621"/>
          <w:jc w:val="center"/>
        </w:trPr>
        <w:tc>
          <w:tcPr>
            <w:tcW w:w="3323" w:type="dxa"/>
            <w:tcBorders>
              <w:top w:val="single" w:sz="4" w:space="0" w:color="000000"/>
              <w:left w:val="single" w:sz="4" w:space="0" w:color="000000"/>
              <w:bottom w:val="single" w:sz="4" w:space="0" w:color="000000"/>
              <w:right w:val="single" w:sz="4" w:space="0" w:color="000000"/>
            </w:tcBorders>
            <w:vAlign w:val="center"/>
          </w:tcPr>
          <w:p w14:paraId="04ABC8D8" w14:textId="77777777" w:rsidR="002068FE" w:rsidRPr="005F68E2" w:rsidRDefault="002068FE" w:rsidP="00D1480B">
            <w:pPr>
              <w:pStyle w:val="0Maintext"/>
              <w:widowControl w:val="0"/>
              <w:jc w:val="left"/>
              <w:rPr>
                <w:lang w:val="en-US" w:eastAsia="zh-CN"/>
              </w:rPr>
            </w:pPr>
            <w:r w:rsidRPr="005F68E2">
              <w:rPr>
                <w:lang w:val="en-US" w:eastAsia="zh-CN"/>
              </w:rPr>
              <w:t>Environment Objects, e.g., types, characteristics, mobility, distribution, etc.</w:t>
            </w:r>
          </w:p>
        </w:tc>
        <w:tc>
          <w:tcPr>
            <w:tcW w:w="5132" w:type="dxa"/>
            <w:tcBorders>
              <w:top w:val="single" w:sz="4" w:space="0" w:color="000000"/>
              <w:left w:val="single" w:sz="4" w:space="0" w:color="000000"/>
              <w:bottom w:val="single" w:sz="4" w:space="0" w:color="000000"/>
              <w:right w:val="single" w:sz="4" w:space="0" w:color="000000"/>
            </w:tcBorders>
            <w:vAlign w:val="center"/>
          </w:tcPr>
          <w:p w14:paraId="4D44BF0A" w14:textId="77777777" w:rsidR="002068FE" w:rsidRPr="005F68E2" w:rsidRDefault="002068FE" w:rsidP="00D1480B">
            <w:pPr>
              <w:pStyle w:val="TAC"/>
              <w:jc w:val="left"/>
              <w:rPr>
                <w:rFonts w:eastAsia="DengXian"/>
                <w:lang w:val="en-US" w:eastAsia="zh-CN"/>
              </w:rPr>
            </w:pPr>
            <w:r w:rsidRPr="005F68E2">
              <w:rPr>
                <w:rFonts w:eastAsia="DengXian"/>
                <w:lang w:val="en-US" w:eastAsia="zh-CN"/>
              </w:rPr>
              <w:t>EO Type 2 for Urban Grid</w:t>
            </w:r>
          </w:p>
          <w:p w14:paraId="6161C1CA" w14:textId="77777777" w:rsidR="002068FE" w:rsidRPr="005F68E2" w:rsidRDefault="002068FE" w:rsidP="002068FE">
            <w:pPr>
              <w:pStyle w:val="TAC"/>
              <w:keepNext w:val="0"/>
              <w:widowControl w:val="0"/>
              <w:numPr>
                <w:ilvl w:val="0"/>
                <w:numId w:val="12"/>
              </w:numPr>
              <w:spacing w:before="40" w:after="40"/>
              <w:jc w:val="left"/>
              <w:rPr>
                <w:rFonts w:eastAsia="DengXian"/>
                <w:lang w:val="en-US" w:eastAsia="zh-CN"/>
              </w:rPr>
            </w:pPr>
            <w:r w:rsidRPr="005F68E2">
              <w:rPr>
                <w:rFonts w:eastAsia="DengXian"/>
                <w:lang w:val="en-US" w:eastAsia="zh-CN"/>
              </w:rPr>
              <w:t>up to 4 walls modelled as EO type 2, per building of size 413m x 230m x 20m. FFS: number of buildings, how many walls are modelled, additional building sizes, etc.</w:t>
            </w:r>
          </w:p>
        </w:tc>
      </w:tr>
    </w:tbl>
    <w:p w14:paraId="04853B1E" w14:textId="77777777" w:rsidR="002068FE" w:rsidRPr="005F68E2" w:rsidRDefault="002068FE" w:rsidP="002068FE">
      <w:pPr>
        <w:wordWrap/>
        <w:adjustRightInd w:val="0"/>
        <w:snapToGrid w:val="0"/>
        <w:spacing w:before="100" w:beforeAutospacing="1" w:afterLines="50" w:after="120" w:line="264" w:lineRule="auto"/>
        <w:rPr>
          <w:rFonts w:ascii="Calibri" w:eastAsia="바탕" w:hAnsi="Calibri" w:cs="Calibri"/>
          <w:sz w:val="22"/>
        </w:rPr>
      </w:pPr>
      <w:r w:rsidRPr="005F68E2">
        <w:rPr>
          <w:rFonts w:ascii="Calibri" w:eastAsia="바탕" w:hAnsi="Calibri" w:cs="Calibri"/>
          <w:sz w:val="22"/>
        </w:rPr>
        <w:t>For the number of walls to be modelled, we think that only one bounce of ray needs to be considered for simplicity. Depending on the location of the sensing Tx and ST, the point of specular reflection can be calculated based on geometry. Then then wall having the single-bounce specular reflection point needs to be modeled for evaluation purpose.</w:t>
      </w:r>
    </w:p>
    <w:p w14:paraId="0639B05D" w14:textId="77777777" w:rsidR="00BE402F" w:rsidRPr="005F68E2" w:rsidRDefault="00BE402F" w:rsidP="00BE402F">
      <w:pPr>
        <w:wordWrap/>
        <w:adjustRightInd w:val="0"/>
        <w:snapToGrid w:val="0"/>
        <w:spacing w:before="100" w:beforeAutospacing="1" w:after="100" w:afterAutospacing="1" w:line="264" w:lineRule="auto"/>
        <w:rPr>
          <w:rFonts w:ascii="Calibri" w:eastAsia="바탕" w:hAnsi="Calibri" w:cs="Calibri"/>
          <w:i/>
          <w:sz w:val="22"/>
        </w:rPr>
      </w:pPr>
      <w:r w:rsidRPr="005F68E2">
        <w:rPr>
          <w:rFonts w:ascii="Calibri" w:eastAsia="바탕" w:hAnsi="Calibri" w:cs="Calibri"/>
          <w:b/>
          <w:i/>
          <w:sz w:val="22"/>
        </w:rPr>
        <w:t>Proposal</w:t>
      </w:r>
      <w:r w:rsidR="001C2A40" w:rsidRPr="005F68E2">
        <w:rPr>
          <w:rFonts w:ascii="Calibri" w:eastAsia="바탕" w:hAnsi="Calibri" w:cs="Calibri"/>
          <w:b/>
          <w:i/>
          <w:sz w:val="22"/>
        </w:rPr>
        <w:t xml:space="preserve"> 4</w:t>
      </w:r>
      <w:r w:rsidRPr="005F68E2">
        <w:rPr>
          <w:rFonts w:ascii="Calibri" w:eastAsia="바탕" w:hAnsi="Calibri" w:cs="Calibri"/>
          <w:b/>
          <w:i/>
          <w:sz w:val="22"/>
        </w:rPr>
        <w:t>:</w:t>
      </w:r>
      <w:r w:rsidRPr="005F68E2">
        <w:rPr>
          <w:rFonts w:ascii="Calibri" w:eastAsia="바탕" w:hAnsi="Calibri" w:cs="Calibri"/>
          <w:i/>
          <w:sz w:val="22"/>
        </w:rPr>
        <w:t xml:space="preserve"> </w:t>
      </w:r>
      <w:r w:rsidR="002068FE" w:rsidRPr="005F68E2">
        <w:rPr>
          <w:rFonts w:ascii="Calibri" w:eastAsia="바탕" w:hAnsi="Calibri" w:cs="Calibri"/>
          <w:i/>
          <w:sz w:val="22"/>
        </w:rPr>
        <w:t xml:space="preserve">In </w:t>
      </w:r>
      <w:r w:rsidR="00961F90" w:rsidRPr="005F68E2">
        <w:rPr>
          <w:rFonts w:ascii="Calibri" w:eastAsia="바탕" w:hAnsi="Calibri" w:cs="Calibri"/>
          <w:i/>
          <w:sz w:val="22"/>
        </w:rPr>
        <w:t xml:space="preserve">the </w:t>
      </w:r>
      <w:r w:rsidR="002068FE" w:rsidRPr="005F68E2">
        <w:rPr>
          <w:rFonts w:ascii="Calibri" w:eastAsia="바탕" w:hAnsi="Calibri" w:cs="Calibri"/>
          <w:i/>
          <w:sz w:val="22"/>
        </w:rPr>
        <w:t>automotive sensing scenario, only the wall having the single-bounce specular reflection point is modelled for evaluation.</w:t>
      </w:r>
    </w:p>
    <w:p w14:paraId="6E2F97AE" w14:textId="77777777" w:rsidR="00BE402F" w:rsidRPr="005F68E2" w:rsidRDefault="00BE402F" w:rsidP="00D76A3D">
      <w:pPr>
        <w:wordWrap/>
        <w:adjustRightInd w:val="0"/>
        <w:snapToGrid w:val="0"/>
        <w:spacing w:before="100" w:beforeAutospacing="1" w:after="100" w:afterAutospacing="1" w:line="264" w:lineRule="auto"/>
        <w:rPr>
          <w:rFonts w:ascii="Calibri" w:eastAsia="바탕" w:hAnsi="Calibri" w:cs="Calibri"/>
          <w:b/>
          <w:sz w:val="22"/>
        </w:rPr>
      </w:pPr>
    </w:p>
    <w:p w14:paraId="32DADB62" w14:textId="77777777" w:rsidR="002B7441" w:rsidRPr="005F68E2" w:rsidRDefault="002B7441" w:rsidP="00D76A3D">
      <w:pPr>
        <w:wordWrap/>
        <w:adjustRightInd w:val="0"/>
        <w:snapToGrid w:val="0"/>
        <w:spacing w:before="100" w:beforeAutospacing="1" w:after="100" w:afterAutospacing="1" w:line="264" w:lineRule="auto"/>
        <w:rPr>
          <w:rFonts w:ascii="Calibri" w:eastAsia="바탕" w:hAnsi="Calibri" w:cs="Calibri"/>
          <w:b/>
          <w:sz w:val="22"/>
        </w:rPr>
      </w:pPr>
      <w:r w:rsidRPr="005F68E2">
        <w:rPr>
          <w:rFonts w:ascii="Calibri" w:eastAsia="바탕" w:hAnsi="Calibri" w:cs="Calibri" w:hint="eastAsia"/>
          <w:b/>
          <w:sz w:val="22"/>
        </w:rPr>
        <w:t>Human</w:t>
      </w:r>
      <w:r w:rsidRPr="005F68E2">
        <w:rPr>
          <w:rFonts w:ascii="Calibri" w:eastAsia="바탕" w:hAnsi="Calibri" w:cs="Calibri"/>
          <w:b/>
          <w:sz w:val="22"/>
        </w:rPr>
        <w:t xml:space="preserve"> sensing</w:t>
      </w:r>
    </w:p>
    <w:p w14:paraId="111F0B1B" w14:textId="77777777" w:rsidR="009E2F96" w:rsidRPr="005F68E2" w:rsidRDefault="009E2F96" w:rsidP="009E2F96">
      <w:pPr>
        <w:wordWrap/>
        <w:adjustRightInd w:val="0"/>
        <w:snapToGrid w:val="0"/>
        <w:spacing w:before="100" w:beforeAutospacing="1" w:afterLines="50" w:after="120" w:line="264" w:lineRule="auto"/>
        <w:ind w:firstLine="425"/>
        <w:rPr>
          <w:rFonts w:ascii="Calibri" w:eastAsia="바탕" w:hAnsi="Calibri" w:cs="Calibri"/>
          <w:sz w:val="22"/>
        </w:rPr>
      </w:pPr>
      <w:r w:rsidRPr="005F68E2">
        <w:rPr>
          <w:rFonts w:ascii="Calibri" w:eastAsia="바탕" w:hAnsi="Calibri" w:cs="Calibri"/>
          <w:sz w:val="22"/>
        </w:rPr>
        <w:t xml:space="preserve">For the horizontal plane of 3D distribution of a sensing target, similar to UAV case, we support option A for in-coverage sensing scenario, and option C for out-of-coverage sensing scenario among the options in the agreement. For option C, we propose to use a more general concept of the target sensing area, which is defined by a circle </w:t>
      </w:r>
      <w:r w:rsidR="008917A7" w:rsidRPr="005F68E2">
        <w:rPr>
          <w:rFonts w:ascii="Calibri" w:eastAsia="바탕" w:hAnsi="Calibri" w:cs="Calibri"/>
          <w:sz w:val="22"/>
        </w:rPr>
        <w:t xml:space="preserve">space </w:t>
      </w:r>
      <w:r w:rsidRPr="005F68E2">
        <w:rPr>
          <w:rFonts w:ascii="Calibri" w:eastAsia="바탕" w:hAnsi="Calibri" w:cs="Calibri"/>
          <w:sz w:val="22"/>
        </w:rPr>
        <w:t xml:space="preserve">on a surface (e.g. ground or floor). The circle </w:t>
      </w:r>
      <w:r w:rsidR="008917A7" w:rsidRPr="005F68E2">
        <w:rPr>
          <w:rFonts w:ascii="Calibri" w:eastAsia="바탕" w:hAnsi="Calibri" w:cs="Calibri"/>
          <w:sz w:val="22"/>
        </w:rPr>
        <w:t xml:space="preserve">space </w:t>
      </w:r>
      <w:r w:rsidRPr="005F68E2">
        <w:rPr>
          <w:rFonts w:ascii="Calibri" w:eastAsia="바탕" w:hAnsi="Calibri" w:cs="Calibri"/>
          <w:sz w:val="22"/>
        </w:rPr>
        <w:t>is further defined by the center position and the radius of the sphere.</w:t>
      </w:r>
    </w:p>
    <w:p w14:paraId="6EF9CFBD" w14:textId="77777777" w:rsidR="009E2F96" w:rsidRPr="005F68E2" w:rsidRDefault="009E2F96" w:rsidP="009E2F96">
      <w:pPr>
        <w:wordWrap/>
        <w:adjustRightInd w:val="0"/>
        <w:snapToGrid w:val="0"/>
        <w:spacing w:before="100" w:beforeAutospacing="1" w:after="100" w:afterAutospacing="1" w:line="264" w:lineRule="auto"/>
        <w:rPr>
          <w:rFonts w:ascii="Calibri" w:eastAsia="바탕" w:hAnsi="Calibri" w:cs="Calibri"/>
          <w:i/>
          <w:sz w:val="22"/>
        </w:rPr>
      </w:pPr>
      <w:r w:rsidRPr="005F68E2">
        <w:rPr>
          <w:rFonts w:ascii="Calibri" w:eastAsia="바탕" w:hAnsi="Calibri" w:cs="Calibri"/>
          <w:b/>
          <w:i/>
          <w:sz w:val="22"/>
        </w:rPr>
        <w:t>Proposal</w:t>
      </w:r>
      <w:r w:rsidR="00503324" w:rsidRPr="005F68E2">
        <w:rPr>
          <w:rFonts w:ascii="Calibri" w:eastAsia="바탕" w:hAnsi="Calibri" w:cs="Calibri"/>
          <w:b/>
          <w:i/>
          <w:sz w:val="22"/>
        </w:rPr>
        <w:t xml:space="preserve"> </w:t>
      </w:r>
      <w:r w:rsidR="001C2A40" w:rsidRPr="005F68E2">
        <w:rPr>
          <w:rFonts w:ascii="Calibri" w:eastAsia="바탕" w:hAnsi="Calibri" w:cs="Calibri"/>
          <w:b/>
          <w:i/>
          <w:sz w:val="22"/>
        </w:rPr>
        <w:t>5</w:t>
      </w:r>
      <w:r w:rsidRPr="005F68E2">
        <w:rPr>
          <w:rFonts w:ascii="Calibri" w:eastAsia="바탕" w:hAnsi="Calibri" w:cs="Calibri"/>
          <w:b/>
          <w:i/>
          <w:sz w:val="22"/>
        </w:rPr>
        <w:t>:</w:t>
      </w:r>
      <w:r w:rsidRPr="005F68E2">
        <w:rPr>
          <w:rFonts w:ascii="Calibri" w:eastAsia="바탕" w:hAnsi="Calibri" w:cs="Calibri"/>
          <w:i/>
          <w:sz w:val="22"/>
        </w:rPr>
        <w:t xml:space="preserve"> In human sensing, for the horizontal plane of 3D distribution of a sensing target, both option A and C are supported.</w:t>
      </w:r>
    </w:p>
    <w:p w14:paraId="00A38A10" w14:textId="77777777" w:rsidR="00CE13F4" w:rsidRPr="005F68E2" w:rsidRDefault="00CE13F4" w:rsidP="00A634BC">
      <w:pPr>
        <w:pStyle w:val="af5"/>
        <w:widowControl/>
        <w:numPr>
          <w:ilvl w:val="0"/>
          <w:numId w:val="17"/>
        </w:numPr>
        <w:wordWrap/>
        <w:autoSpaceDE/>
        <w:autoSpaceDN/>
        <w:spacing w:after="0" w:line="240" w:lineRule="auto"/>
        <w:ind w:leftChars="0"/>
        <w:jc w:val="left"/>
        <w:rPr>
          <w:rFonts w:ascii="Calibri" w:eastAsia="바탕" w:hAnsi="Calibri" w:cs="Calibri"/>
          <w:bCs/>
          <w:i/>
          <w:iCs/>
          <w:kern w:val="0"/>
          <w:szCs w:val="20"/>
          <w:lang w:eastAsia="zh-CN"/>
        </w:rPr>
      </w:pPr>
      <w:r w:rsidRPr="005F68E2">
        <w:rPr>
          <w:rFonts w:ascii="Calibri" w:eastAsia="바탕" w:hAnsi="Calibri" w:cs="Calibri"/>
          <w:bCs/>
          <w:i/>
          <w:iCs/>
          <w:kern w:val="0"/>
          <w:szCs w:val="20"/>
          <w:lang w:eastAsia="zh-CN"/>
        </w:rPr>
        <w:t xml:space="preserve">Option A: </w:t>
      </w:r>
      <w:r w:rsidRPr="005F68E2">
        <w:rPr>
          <w:rFonts w:ascii="Calibri" w:eastAsia="바탕" w:hAnsi="Calibri" w:cs="Calibri"/>
          <w:bCs/>
          <w:i/>
          <w:kern w:val="0"/>
          <w:szCs w:val="20"/>
          <w:lang w:eastAsia="zh-CN"/>
        </w:rPr>
        <w:t>N</w:t>
      </w:r>
      <w:r w:rsidRPr="005F68E2">
        <w:rPr>
          <w:rFonts w:ascii="Calibri" w:eastAsia="바탕" w:hAnsi="Calibri" w:cs="Calibri"/>
          <w:bCs/>
          <w:i/>
          <w:iCs/>
          <w:kern w:val="0"/>
          <w:szCs w:val="20"/>
          <w:lang w:eastAsia="zh-CN"/>
        </w:rPr>
        <w:t xml:space="preserve"> targets uniformly distributed within one cell. </w:t>
      </w:r>
    </w:p>
    <w:p w14:paraId="1CF439CB" w14:textId="77777777" w:rsidR="00CE13F4" w:rsidRPr="005F68E2" w:rsidRDefault="00CE13F4" w:rsidP="00A634BC">
      <w:pPr>
        <w:pStyle w:val="af5"/>
        <w:widowControl/>
        <w:numPr>
          <w:ilvl w:val="0"/>
          <w:numId w:val="17"/>
        </w:numPr>
        <w:wordWrap/>
        <w:autoSpaceDE/>
        <w:autoSpaceDN/>
        <w:spacing w:after="0" w:line="240" w:lineRule="auto"/>
        <w:ind w:leftChars="0"/>
        <w:jc w:val="left"/>
        <w:rPr>
          <w:rFonts w:ascii="Calibri" w:eastAsia="바탕" w:hAnsi="Calibri" w:cs="Calibri"/>
          <w:i/>
          <w:sz w:val="22"/>
        </w:rPr>
      </w:pPr>
      <w:r w:rsidRPr="005F68E2">
        <w:rPr>
          <w:rFonts w:ascii="Calibri" w:eastAsia="바탕" w:hAnsi="Calibri" w:cs="Calibri"/>
          <w:bCs/>
          <w:i/>
          <w:iCs/>
          <w:kern w:val="0"/>
          <w:szCs w:val="20"/>
          <w:lang w:eastAsia="zh-CN"/>
        </w:rPr>
        <w:t xml:space="preserve">Option C: </w:t>
      </w:r>
      <w:r w:rsidRPr="005F68E2">
        <w:rPr>
          <w:rFonts w:ascii="Calibri" w:eastAsia="바탕" w:hAnsi="Calibri" w:cs="Calibri"/>
          <w:bCs/>
          <w:i/>
          <w:kern w:val="0"/>
          <w:szCs w:val="20"/>
          <w:lang w:eastAsia="zh-CN"/>
        </w:rPr>
        <w:t>N</w:t>
      </w:r>
      <w:r w:rsidRPr="005F68E2">
        <w:rPr>
          <w:rFonts w:ascii="Calibri" w:eastAsia="바탕" w:hAnsi="Calibri" w:cs="Calibri"/>
          <w:bCs/>
          <w:i/>
          <w:iCs/>
          <w:kern w:val="0"/>
          <w:szCs w:val="20"/>
          <w:lang w:eastAsia="zh-CN"/>
        </w:rPr>
        <w:t xml:space="preserve"> targets uniformly distributed within an area not necessarily determined by cell</w:t>
      </w:r>
    </w:p>
    <w:p w14:paraId="6059DA24" w14:textId="77777777" w:rsidR="009E2F96" w:rsidRPr="005F68E2" w:rsidRDefault="009E2F96" w:rsidP="009E2F96">
      <w:pPr>
        <w:wordWrap/>
        <w:adjustRightInd w:val="0"/>
        <w:snapToGrid w:val="0"/>
        <w:spacing w:before="100" w:beforeAutospacing="1" w:after="100" w:afterAutospacing="1" w:line="264" w:lineRule="auto"/>
        <w:rPr>
          <w:rFonts w:ascii="Calibri" w:eastAsia="바탕" w:hAnsi="Calibri" w:cs="Calibri"/>
          <w:i/>
          <w:sz w:val="22"/>
        </w:rPr>
      </w:pPr>
      <w:r w:rsidRPr="005F68E2">
        <w:rPr>
          <w:rFonts w:ascii="Calibri" w:eastAsia="바탕" w:hAnsi="Calibri" w:cs="Calibri"/>
          <w:b/>
          <w:i/>
          <w:sz w:val="22"/>
        </w:rPr>
        <w:t>Proposal</w:t>
      </w:r>
      <w:r w:rsidR="00503324" w:rsidRPr="005F68E2">
        <w:rPr>
          <w:rFonts w:ascii="Calibri" w:eastAsia="바탕" w:hAnsi="Calibri" w:cs="Calibri"/>
          <w:b/>
          <w:i/>
          <w:sz w:val="22"/>
        </w:rPr>
        <w:t xml:space="preserve"> </w:t>
      </w:r>
      <w:r w:rsidR="001C2A40" w:rsidRPr="005F68E2">
        <w:rPr>
          <w:rFonts w:ascii="Calibri" w:eastAsia="바탕" w:hAnsi="Calibri" w:cs="Calibri"/>
          <w:b/>
          <w:i/>
          <w:sz w:val="22"/>
        </w:rPr>
        <w:t>6</w:t>
      </w:r>
      <w:r w:rsidRPr="005F68E2">
        <w:rPr>
          <w:rFonts w:ascii="Calibri" w:eastAsia="바탕" w:hAnsi="Calibri" w:cs="Calibri"/>
          <w:b/>
          <w:i/>
          <w:sz w:val="22"/>
        </w:rPr>
        <w:t>:</w:t>
      </w:r>
      <w:r w:rsidRPr="005F68E2">
        <w:rPr>
          <w:rFonts w:ascii="Calibri" w:eastAsia="바탕" w:hAnsi="Calibri" w:cs="Calibri"/>
          <w:i/>
          <w:sz w:val="22"/>
        </w:rPr>
        <w:t xml:space="preserve"> In human sensing, </w:t>
      </w:r>
      <w:r w:rsidR="00255AE3" w:rsidRPr="005F68E2">
        <w:rPr>
          <w:rFonts w:ascii="Calibri" w:eastAsia="바탕" w:hAnsi="Calibri" w:cs="Calibri"/>
          <w:i/>
          <w:sz w:val="22"/>
        </w:rPr>
        <w:t>for</w:t>
      </w:r>
      <w:r w:rsidRPr="005F68E2">
        <w:rPr>
          <w:rFonts w:ascii="Calibri" w:eastAsia="바탕" w:hAnsi="Calibri" w:cs="Calibri"/>
          <w:i/>
          <w:sz w:val="22"/>
        </w:rPr>
        <w:t xml:space="preserve"> option C for the horizontal plane of 3D distribution of a sensing target, ‘the area not necessarily determined by cell boundaries’ is defined by a </w:t>
      </w:r>
      <w:r w:rsidR="0068416F" w:rsidRPr="005F68E2">
        <w:rPr>
          <w:rFonts w:ascii="Calibri" w:eastAsia="바탕" w:hAnsi="Calibri" w:cs="Calibri"/>
          <w:i/>
          <w:sz w:val="22"/>
        </w:rPr>
        <w:t xml:space="preserve">2D </w:t>
      </w:r>
      <w:r w:rsidRPr="005F68E2">
        <w:rPr>
          <w:rFonts w:ascii="Calibri" w:eastAsia="바탕" w:hAnsi="Calibri" w:cs="Calibri"/>
          <w:i/>
          <w:sz w:val="22"/>
        </w:rPr>
        <w:t>c</w:t>
      </w:r>
      <w:r w:rsidR="008917A7" w:rsidRPr="005F68E2">
        <w:rPr>
          <w:rFonts w:ascii="Calibri" w:eastAsia="바탕" w:hAnsi="Calibri" w:cs="Calibri"/>
          <w:i/>
          <w:sz w:val="22"/>
        </w:rPr>
        <w:t>ircle space</w:t>
      </w:r>
      <w:r w:rsidRPr="005F68E2">
        <w:rPr>
          <w:rFonts w:ascii="Calibri" w:eastAsia="바탕" w:hAnsi="Calibri" w:cs="Calibri"/>
          <w:i/>
          <w:sz w:val="22"/>
        </w:rPr>
        <w:t>, which is represented by the center position and the radius.</w:t>
      </w:r>
    </w:p>
    <w:p w14:paraId="721281A9" w14:textId="77777777" w:rsidR="00961F90" w:rsidRPr="005F68E2" w:rsidRDefault="00961F90" w:rsidP="00961F90">
      <w:pPr>
        <w:wordWrap/>
        <w:adjustRightInd w:val="0"/>
        <w:snapToGrid w:val="0"/>
        <w:spacing w:before="100" w:beforeAutospacing="1" w:afterLines="50" w:after="120" w:line="264" w:lineRule="auto"/>
        <w:ind w:firstLine="425"/>
        <w:rPr>
          <w:rFonts w:ascii="Calibri" w:eastAsia="바탕" w:hAnsi="Calibri" w:cs="Calibri"/>
          <w:sz w:val="22"/>
        </w:rPr>
      </w:pPr>
      <w:r w:rsidRPr="005F68E2">
        <w:rPr>
          <w:rFonts w:ascii="Calibri" w:eastAsia="바탕" w:hAnsi="Calibri" w:cs="Calibri"/>
          <w:sz w:val="22"/>
        </w:rPr>
        <w:t>For the human indoor</w:t>
      </w:r>
      <w:r w:rsidRPr="005F68E2">
        <w:rPr>
          <w:rFonts w:ascii="Calibri" w:eastAsia="바탕" w:hAnsi="Calibri" w:cs="Calibri" w:hint="eastAsia"/>
          <w:sz w:val="22"/>
        </w:rPr>
        <w:t xml:space="preserve"> sensing scenario,</w:t>
      </w:r>
      <w:r w:rsidRPr="005F68E2">
        <w:rPr>
          <w:rFonts w:ascii="Calibri" w:eastAsia="바탕" w:hAnsi="Calibri" w:cs="Calibri"/>
          <w:sz w:val="22"/>
        </w:rPr>
        <w:t xml:space="preserve"> the interior walls, ceil and floor inside the indoor space</w:t>
      </w:r>
      <w:r w:rsidR="009715D3" w:rsidRPr="005F68E2">
        <w:rPr>
          <w:rFonts w:ascii="Calibri" w:eastAsia="바탕" w:hAnsi="Calibri" w:cs="Calibri"/>
          <w:sz w:val="22"/>
        </w:rPr>
        <w:t xml:space="preserve"> (indoor office, indoor factory)</w:t>
      </w:r>
      <w:r w:rsidRPr="005F68E2">
        <w:rPr>
          <w:rFonts w:ascii="Calibri" w:eastAsia="바탕" w:hAnsi="Calibri" w:cs="Calibri"/>
          <w:sz w:val="22"/>
        </w:rPr>
        <w:t xml:space="preserve"> should be taken into account as the type-2 EO modeling.</w:t>
      </w:r>
    </w:p>
    <w:p w14:paraId="4B052C2D" w14:textId="77777777" w:rsidR="00961F90" w:rsidRPr="005F68E2" w:rsidRDefault="00961F90" w:rsidP="00961F90">
      <w:pPr>
        <w:wordWrap/>
        <w:adjustRightInd w:val="0"/>
        <w:snapToGrid w:val="0"/>
        <w:spacing w:before="100" w:beforeAutospacing="1" w:after="100" w:afterAutospacing="1" w:line="264" w:lineRule="auto"/>
        <w:rPr>
          <w:rFonts w:ascii="Calibri" w:eastAsia="바탕" w:hAnsi="Calibri" w:cs="Calibri"/>
          <w:i/>
          <w:sz w:val="22"/>
        </w:rPr>
      </w:pPr>
      <w:r w:rsidRPr="005F68E2">
        <w:rPr>
          <w:rFonts w:ascii="Calibri" w:eastAsia="바탕" w:hAnsi="Calibri" w:cs="Calibri"/>
          <w:b/>
          <w:i/>
          <w:sz w:val="22"/>
        </w:rPr>
        <w:lastRenderedPageBreak/>
        <w:t xml:space="preserve">Proposal </w:t>
      </w:r>
      <w:r w:rsidR="001C2A40" w:rsidRPr="005F68E2">
        <w:rPr>
          <w:rFonts w:ascii="Calibri" w:eastAsia="바탕" w:hAnsi="Calibri" w:cs="Calibri"/>
          <w:b/>
          <w:i/>
          <w:sz w:val="22"/>
        </w:rPr>
        <w:t>7</w:t>
      </w:r>
      <w:r w:rsidRPr="005F68E2">
        <w:rPr>
          <w:rFonts w:ascii="Calibri" w:eastAsia="바탕" w:hAnsi="Calibri" w:cs="Calibri"/>
          <w:b/>
          <w:i/>
          <w:sz w:val="22"/>
        </w:rPr>
        <w:t>:</w:t>
      </w:r>
      <w:r w:rsidRPr="005F68E2">
        <w:rPr>
          <w:rFonts w:ascii="Calibri" w:eastAsia="바탕" w:hAnsi="Calibri" w:cs="Calibri"/>
          <w:i/>
          <w:sz w:val="22"/>
        </w:rPr>
        <w:t xml:space="preserve"> For the human indoor</w:t>
      </w:r>
      <w:r w:rsidRPr="005F68E2">
        <w:rPr>
          <w:rFonts w:ascii="Calibri" w:eastAsia="바탕" w:hAnsi="Calibri" w:cs="Calibri" w:hint="eastAsia"/>
          <w:i/>
          <w:sz w:val="22"/>
        </w:rPr>
        <w:t xml:space="preserve"> sensing</w:t>
      </w:r>
      <w:r w:rsidRPr="005F68E2">
        <w:rPr>
          <w:rFonts w:ascii="Calibri" w:eastAsia="바탕" w:hAnsi="Calibri" w:cs="Calibri" w:hint="eastAsia"/>
          <w:sz w:val="22"/>
        </w:rPr>
        <w:t xml:space="preserve"> scenario</w:t>
      </w:r>
      <w:r w:rsidRPr="005F68E2">
        <w:rPr>
          <w:rFonts w:ascii="Calibri" w:eastAsia="바탕" w:hAnsi="Calibri" w:cs="Calibri"/>
          <w:i/>
          <w:sz w:val="22"/>
        </w:rPr>
        <w:t>, the walls, ceil and floor inside the indoor space are modeled as type-2 EO.</w:t>
      </w:r>
    </w:p>
    <w:tbl>
      <w:tblPr>
        <w:tblW w:w="9169" w:type="dxa"/>
        <w:jc w:val="center"/>
        <w:tblLayout w:type="fixed"/>
        <w:tblLook w:val="04A0" w:firstRow="1" w:lastRow="0" w:firstColumn="1" w:lastColumn="0" w:noHBand="0" w:noVBand="1"/>
      </w:tblPr>
      <w:tblGrid>
        <w:gridCol w:w="4038"/>
        <w:gridCol w:w="5131"/>
      </w:tblGrid>
      <w:tr w:rsidR="005F68E2" w:rsidRPr="005F68E2" w14:paraId="5246E32B" w14:textId="77777777" w:rsidTr="00D1480B">
        <w:trPr>
          <w:trHeight w:val="913"/>
          <w:jc w:val="center"/>
        </w:trPr>
        <w:tc>
          <w:tcPr>
            <w:tcW w:w="4038" w:type="dxa"/>
            <w:tcBorders>
              <w:top w:val="single" w:sz="4" w:space="0" w:color="000000"/>
              <w:left w:val="single" w:sz="4" w:space="0" w:color="000000"/>
              <w:bottom w:val="single" w:sz="4" w:space="0" w:color="000000"/>
              <w:right w:val="single" w:sz="4" w:space="0" w:color="000000"/>
            </w:tcBorders>
            <w:vAlign w:val="center"/>
          </w:tcPr>
          <w:p w14:paraId="207C96E3" w14:textId="77777777" w:rsidR="00961F90" w:rsidRPr="005F68E2" w:rsidRDefault="00961F90" w:rsidP="00D1480B">
            <w:pPr>
              <w:pStyle w:val="0Maintext"/>
              <w:widowControl w:val="0"/>
              <w:jc w:val="left"/>
              <w:rPr>
                <w:lang w:val="en-US" w:eastAsia="zh-CN"/>
              </w:rPr>
            </w:pPr>
            <w:r w:rsidRPr="005F68E2">
              <w:rPr>
                <w:lang w:val="en-US" w:eastAsia="zh-CN"/>
              </w:rPr>
              <w:t>Environment Objects, e.g., types, characteristics, mobility, distribution, etc.</w:t>
            </w:r>
          </w:p>
        </w:tc>
        <w:tc>
          <w:tcPr>
            <w:tcW w:w="5131" w:type="dxa"/>
            <w:tcBorders>
              <w:top w:val="single" w:sz="4" w:space="0" w:color="000000"/>
              <w:left w:val="single" w:sz="4" w:space="0" w:color="000000"/>
              <w:bottom w:val="single" w:sz="4" w:space="0" w:color="000000"/>
              <w:right w:val="single" w:sz="4" w:space="0" w:color="000000"/>
            </w:tcBorders>
            <w:vAlign w:val="center"/>
          </w:tcPr>
          <w:p w14:paraId="66B54274" w14:textId="77777777" w:rsidR="00961F90" w:rsidRPr="005F68E2" w:rsidRDefault="00961F90" w:rsidP="00D1480B">
            <w:pPr>
              <w:pStyle w:val="TAC"/>
              <w:jc w:val="left"/>
              <w:rPr>
                <w:rFonts w:eastAsia="DengXian"/>
                <w:lang w:val="en-US" w:eastAsia="zh-CN"/>
              </w:rPr>
            </w:pPr>
            <w:r w:rsidRPr="005F68E2">
              <w:rPr>
                <w:rFonts w:eastAsia="DengXian" w:hint="eastAsia"/>
                <w:lang w:val="en-US" w:eastAsia="zh-CN"/>
              </w:rPr>
              <w:t>E</w:t>
            </w:r>
            <w:r w:rsidRPr="005F68E2">
              <w:rPr>
                <w:rFonts w:eastAsia="DengXian"/>
                <w:lang w:val="en-US" w:eastAsia="zh-CN"/>
              </w:rPr>
              <w:t>O Type 2</w:t>
            </w:r>
          </w:p>
          <w:p w14:paraId="52C33AA0" w14:textId="77777777" w:rsidR="00961F90" w:rsidRPr="005F68E2" w:rsidRDefault="00961F90" w:rsidP="00D1480B">
            <w:pPr>
              <w:pStyle w:val="TAC"/>
              <w:keepNext w:val="0"/>
              <w:numPr>
                <w:ilvl w:val="0"/>
                <w:numId w:val="11"/>
              </w:numPr>
              <w:spacing w:before="40" w:after="40"/>
              <w:jc w:val="left"/>
              <w:rPr>
                <w:rFonts w:eastAsia="DengXian"/>
                <w:lang w:val="en-US" w:eastAsia="zh-CN"/>
              </w:rPr>
            </w:pPr>
            <w:r w:rsidRPr="005F68E2">
              <w:rPr>
                <w:rFonts w:eastAsia="DengXian"/>
                <w:lang w:val="en-US" w:eastAsia="zh-CN"/>
              </w:rPr>
              <w:t>4 interior walls, ceil and floor inside the indoor space</w:t>
            </w:r>
          </w:p>
          <w:p w14:paraId="26ACE7D7" w14:textId="77777777" w:rsidR="00961F90" w:rsidRPr="005F68E2" w:rsidRDefault="00961F90" w:rsidP="00D1480B">
            <w:pPr>
              <w:pStyle w:val="TAC"/>
              <w:keepNext w:val="0"/>
              <w:numPr>
                <w:ilvl w:val="0"/>
                <w:numId w:val="11"/>
              </w:numPr>
              <w:spacing w:before="40" w:after="40"/>
              <w:jc w:val="left"/>
              <w:rPr>
                <w:rFonts w:eastAsia="DengXian"/>
                <w:lang w:val="en-US" w:eastAsia="zh-CN"/>
              </w:rPr>
            </w:pPr>
            <w:r w:rsidRPr="005F68E2">
              <w:rPr>
                <w:rFonts w:eastAsia="DengXian"/>
                <w:lang w:val="en-US" w:eastAsia="zh-CN"/>
              </w:rPr>
              <w:t>FFS: details</w:t>
            </w:r>
          </w:p>
        </w:tc>
      </w:tr>
    </w:tbl>
    <w:p w14:paraId="0485CE14" w14:textId="77777777" w:rsidR="00BE402F" w:rsidRPr="005F68E2" w:rsidRDefault="00BE402F" w:rsidP="00D76A3D">
      <w:pPr>
        <w:wordWrap/>
        <w:adjustRightInd w:val="0"/>
        <w:snapToGrid w:val="0"/>
        <w:spacing w:before="100" w:beforeAutospacing="1" w:after="100" w:afterAutospacing="1" w:line="264" w:lineRule="auto"/>
        <w:rPr>
          <w:rFonts w:ascii="Calibri" w:eastAsia="바탕" w:hAnsi="Calibri" w:cs="Calibri"/>
          <w:b/>
          <w:sz w:val="22"/>
        </w:rPr>
      </w:pPr>
    </w:p>
    <w:p w14:paraId="1C3F867F" w14:textId="77777777" w:rsidR="002B7441" w:rsidRPr="005F68E2" w:rsidRDefault="002B7441" w:rsidP="00D76A3D">
      <w:pPr>
        <w:wordWrap/>
        <w:adjustRightInd w:val="0"/>
        <w:snapToGrid w:val="0"/>
        <w:spacing w:before="100" w:beforeAutospacing="1" w:after="100" w:afterAutospacing="1" w:line="264" w:lineRule="auto"/>
        <w:rPr>
          <w:rFonts w:ascii="Calibri" w:eastAsia="바탕" w:hAnsi="Calibri" w:cs="Calibri"/>
          <w:b/>
          <w:sz w:val="22"/>
        </w:rPr>
      </w:pPr>
      <w:r w:rsidRPr="005F68E2">
        <w:rPr>
          <w:rFonts w:ascii="Calibri" w:eastAsia="바탕" w:hAnsi="Calibri" w:cs="Calibri" w:hint="eastAsia"/>
          <w:b/>
          <w:sz w:val="22"/>
        </w:rPr>
        <w:t>AGV</w:t>
      </w:r>
      <w:r w:rsidRPr="005F68E2">
        <w:rPr>
          <w:rFonts w:ascii="Calibri" w:eastAsia="바탕" w:hAnsi="Calibri" w:cs="Calibri"/>
          <w:b/>
          <w:sz w:val="22"/>
        </w:rPr>
        <w:t xml:space="preserve"> sensing</w:t>
      </w:r>
    </w:p>
    <w:p w14:paraId="4C177693" w14:textId="77777777" w:rsidR="00BA564A" w:rsidRPr="005F68E2" w:rsidRDefault="00BA564A" w:rsidP="00BA564A">
      <w:pPr>
        <w:wordWrap/>
        <w:adjustRightInd w:val="0"/>
        <w:snapToGrid w:val="0"/>
        <w:spacing w:before="100" w:beforeAutospacing="1" w:afterLines="50" w:after="120" w:line="264" w:lineRule="auto"/>
        <w:ind w:firstLine="425"/>
        <w:rPr>
          <w:rFonts w:ascii="Calibri" w:eastAsia="바탕" w:hAnsi="Calibri" w:cs="Calibri"/>
          <w:sz w:val="22"/>
        </w:rPr>
      </w:pPr>
      <w:r w:rsidRPr="005F68E2">
        <w:rPr>
          <w:rFonts w:ascii="Calibri" w:eastAsia="바탕" w:hAnsi="Calibri" w:cs="Calibri"/>
          <w:sz w:val="22"/>
        </w:rPr>
        <w:t>For the horizontal plane of 3D distribution of a sensing target, we support option B (Uniformly distributed in horizontal plane) since AGVs located anywhere inside the factory need to be detected regardless of the convex hull as in option A.</w:t>
      </w:r>
    </w:p>
    <w:p w14:paraId="3B2CC756" w14:textId="77777777" w:rsidR="00BA564A" w:rsidRPr="005F68E2" w:rsidRDefault="00BA564A" w:rsidP="00BA564A">
      <w:pPr>
        <w:wordWrap/>
        <w:adjustRightInd w:val="0"/>
        <w:snapToGrid w:val="0"/>
        <w:spacing w:before="100" w:beforeAutospacing="1" w:after="100" w:afterAutospacing="1" w:line="264" w:lineRule="auto"/>
        <w:rPr>
          <w:rFonts w:ascii="Calibri" w:eastAsia="바탕" w:hAnsi="Calibri" w:cs="Calibri"/>
          <w:i/>
          <w:sz w:val="22"/>
        </w:rPr>
      </w:pPr>
      <w:r w:rsidRPr="005F68E2">
        <w:rPr>
          <w:rFonts w:ascii="Calibri" w:eastAsia="바탕" w:hAnsi="Calibri" w:cs="Calibri"/>
          <w:b/>
          <w:i/>
          <w:sz w:val="22"/>
        </w:rPr>
        <w:t>Proposal</w:t>
      </w:r>
      <w:r w:rsidR="00503324" w:rsidRPr="005F68E2">
        <w:rPr>
          <w:rFonts w:ascii="Calibri" w:eastAsia="바탕" w:hAnsi="Calibri" w:cs="Calibri"/>
          <w:b/>
          <w:i/>
          <w:sz w:val="22"/>
        </w:rPr>
        <w:t xml:space="preserve"> 8</w:t>
      </w:r>
      <w:r w:rsidRPr="005F68E2">
        <w:rPr>
          <w:rFonts w:ascii="Calibri" w:eastAsia="바탕" w:hAnsi="Calibri" w:cs="Calibri"/>
          <w:b/>
          <w:i/>
          <w:sz w:val="22"/>
        </w:rPr>
        <w:t>:</w:t>
      </w:r>
      <w:r w:rsidRPr="005F68E2">
        <w:rPr>
          <w:rFonts w:ascii="Calibri" w:eastAsia="바탕" w:hAnsi="Calibri" w:cs="Calibri"/>
          <w:i/>
          <w:sz w:val="22"/>
        </w:rPr>
        <w:t xml:space="preserve"> In AGV sensing, for the horizontal plane of 3D distribution of a sensing target, option B is supported.</w:t>
      </w:r>
    </w:p>
    <w:p w14:paraId="3FE7F13A" w14:textId="77777777" w:rsidR="00CE13F4" w:rsidRPr="005F68E2" w:rsidRDefault="00CE13F4" w:rsidP="00A634BC">
      <w:pPr>
        <w:pStyle w:val="af5"/>
        <w:widowControl/>
        <w:numPr>
          <w:ilvl w:val="0"/>
          <w:numId w:val="17"/>
        </w:numPr>
        <w:wordWrap/>
        <w:autoSpaceDE/>
        <w:autoSpaceDN/>
        <w:spacing w:after="0" w:line="240" w:lineRule="auto"/>
        <w:ind w:leftChars="0"/>
        <w:jc w:val="left"/>
        <w:rPr>
          <w:rFonts w:ascii="Calibri" w:eastAsia="바탕" w:hAnsi="Calibri" w:cs="Calibri"/>
          <w:bCs/>
          <w:i/>
          <w:iCs/>
          <w:kern w:val="0"/>
          <w:szCs w:val="20"/>
          <w:lang w:eastAsia="zh-CN"/>
        </w:rPr>
      </w:pPr>
      <w:r w:rsidRPr="005F68E2">
        <w:rPr>
          <w:rFonts w:ascii="Calibri" w:eastAsia="바탕" w:hAnsi="Calibri" w:cs="Calibri"/>
          <w:bCs/>
          <w:i/>
          <w:iCs/>
          <w:kern w:val="0"/>
          <w:szCs w:val="20"/>
          <w:lang w:eastAsia="zh-CN"/>
        </w:rPr>
        <w:t>Option B: Uniformly distributed in horizontal plane</w:t>
      </w:r>
    </w:p>
    <w:p w14:paraId="401E26BF" w14:textId="77777777" w:rsidR="003553A8" w:rsidRPr="005F68E2" w:rsidRDefault="003553A8" w:rsidP="003553A8">
      <w:pPr>
        <w:wordWrap/>
        <w:adjustRightInd w:val="0"/>
        <w:snapToGrid w:val="0"/>
        <w:spacing w:before="100" w:beforeAutospacing="1" w:afterLines="50" w:after="120" w:line="264" w:lineRule="auto"/>
        <w:ind w:firstLine="425"/>
        <w:rPr>
          <w:rFonts w:ascii="Calibri" w:eastAsia="바탕" w:hAnsi="Calibri" w:cs="Calibri"/>
          <w:sz w:val="22"/>
        </w:rPr>
      </w:pPr>
      <w:r w:rsidRPr="005F68E2">
        <w:rPr>
          <w:rFonts w:ascii="Calibri" w:eastAsia="바탕" w:hAnsi="Calibri" w:cs="Calibri"/>
          <w:sz w:val="22"/>
        </w:rPr>
        <w:t xml:space="preserve">For the </w:t>
      </w:r>
      <w:r w:rsidRPr="005F68E2">
        <w:rPr>
          <w:rFonts w:ascii="Calibri" w:eastAsia="바탕" w:hAnsi="Calibri" w:cs="Calibri" w:hint="eastAsia"/>
          <w:sz w:val="22"/>
        </w:rPr>
        <w:t>automated guided vehicle sensing scenario,</w:t>
      </w:r>
      <w:r w:rsidRPr="005F68E2">
        <w:rPr>
          <w:rFonts w:ascii="Calibri" w:eastAsia="바탕" w:hAnsi="Calibri" w:cs="Calibri"/>
          <w:sz w:val="22"/>
        </w:rPr>
        <w:t xml:space="preserve"> the interior walls, ceil and floor inside the factory should be taken into account as the type-2 EO modeling.</w:t>
      </w:r>
    </w:p>
    <w:p w14:paraId="5FC13DB5" w14:textId="77777777" w:rsidR="003553A8" w:rsidRPr="005F68E2" w:rsidRDefault="003553A8" w:rsidP="003553A8">
      <w:pPr>
        <w:wordWrap/>
        <w:adjustRightInd w:val="0"/>
        <w:snapToGrid w:val="0"/>
        <w:spacing w:before="100" w:beforeAutospacing="1" w:after="100" w:afterAutospacing="1" w:line="264" w:lineRule="auto"/>
        <w:rPr>
          <w:rFonts w:ascii="Calibri" w:eastAsia="바탕" w:hAnsi="Calibri" w:cs="Calibri"/>
          <w:i/>
          <w:sz w:val="22"/>
        </w:rPr>
      </w:pPr>
      <w:r w:rsidRPr="005F68E2">
        <w:rPr>
          <w:rFonts w:ascii="Calibri" w:eastAsia="바탕" w:hAnsi="Calibri" w:cs="Calibri"/>
          <w:b/>
          <w:i/>
          <w:sz w:val="22"/>
        </w:rPr>
        <w:t>Proposal</w:t>
      </w:r>
      <w:r w:rsidR="00503324" w:rsidRPr="005F68E2">
        <w:rPr>
          <w:rFonts w:ascii="Calibri" w:eastAsia="바탕" w:hAnsi="Calibri" w:cs="Calibri"/>
          <w:b/>
          <w:i/>
          <w:sz w:val="22"/>
        </w:rPr>
        <w:t xml:space="preserve"> 9</w:t>
      </w:r>
      <w:r w:rsidRPr="005F68E2">
        <w:rPr>
          <w:rFonts w:ascii="Calibri" w:eastAsia="바탕" w:hAnsi="Calibri" w:cs="Calibri"/>
          <w:b/>
          <w:i/>
          <w:sz w:val="22"/>
        </w:rPr>
        <w:t>:</w:t>
      </w:r>
      <w:r w:rsidRPr="005F68E2">
        <w:rPr>
          <w:rFonts w:ascii="Calibri" w:eastAsia="바탕" w:hAnsi="Calibri" w:cs="Calibri"/>
          <w:i/>
          <w:sz w:val="22"/>
        </w:rPr>
        <w:t xml:space="preserve"> For the </w:t>
      </w:r>
      <w:r w:rsidRPr="005F68E2">
        <w:rPr>
          <w:rFonts w:ascii="Calibri" w:eastAsia="바탕" w:hAnsi="Calibri" w:cs="Calibri" w:hint="eastAsia"/>
          <w:i/>
          <w:sz w:val="22"/>
        </w:rPr>
        <w:t>automated guided vehicle sensing scenario</w:t>
      </w:r>
      <w:r w:rsidRPr="005F68E2">
        <w:rPr>
          <w:rFonts w:ascii="Calibri" w:eastAsia="바탕" w:hAnsi="Calibri" w:cs="Calibri"/>
          <w:i/>
          <w:sz w:val="22"/>
        </w:rPr>
        <w:t>, the walls, ceil and floor inside the factory are modeled as type-2 EO.</w:t>
      </w:r>
    </w:p>
    <w:tbl>
      <w:tblPr>
        <w:tblW w:w="9169" w:type="dxa"/>
        <w:jc w:val="center"/>
        <w:tblLayout w:type="fixed"/>
        <w:tblLook w:val="04A0" w:firstRow="1" w:lastRow="0" w:firstColumn="1" w:lastColumn="0" w:noHBand="0" w:noVBand="1"/>
      </w:tblPr>
      <w:tblGrid>
        <w:gridCol w:w="4038"/>
        <w:gridCol w:w="5131"/>
      </w:tblGrid>
      <w:tr w:rsidR="005F68E2" w:rsidRPr="005F68E2" w14:paraId="2C4A4C95" w14:textId="77777777" w:rsidTr="00097CE4">
        <w:trPr>
          <w:trHeight w:val="913"/>
          <w:jc w:val="center"/>
        </w:trPr>
        <w:tc>
          <w:tcPr>
            <w:tcW w:w="4038" w:type="dxa"/>
            <w:tcBorders>
              <w:top w:val="single" w:sz="4" w:space="0" w:color="000000"/>
              <w:left w:val="single" w:sz="4" w:space="0" w:color="000000"/>
              <w:bottom w:val="single" w:sz="4" w:space="0" w:color="000000"/>
              <w:right w:val="single" w:sz="4" w:space="0" w:color="000000"/>
            </w:tcBorders>
            <w:vAlign w:val="center"/>
          </w:tcPr>
          <w:p w14:paraId="13693E2B" w14:textId="77777777" w:rsidR="003553A8" w:rsidRPr="005F68E2" w:rsidRDefault="003553A8" w:rsidP="00097CE4">
            <w:pPr>
              <w:pStyle w:val="0Maintext"/>
              <w:widowControl w:val="0"/>
              <w:jc w:val="left"/>
              <w:rPr>
                <w:lang w:val="en-US" w:eastAsia="zh-CN"/>
              </w:rPr>
            </w:pPr>
            <w:r w:rsidRPr="005F68E2">
              <w:rPr>
                <w:lang w:val="en-US" w:eastAsia="zh-CN"/>
              </w:rPr>
              <w:t>Environment Objects, e.g., types, characteristics, mobility, distribution, etc.</w:t>
            </w:r>
          </w:p>
        </w:tc>
        <w:tc>
          <w:tcPr>
            <w:tcW w:w="5131" w:type="dxa"/>
            <w:tcBorders>
              <w:top w:val="single" w:sz="4" w:space="0" w:color="000000"/>
              <w:left w:val="single" w:sz="4" w:space="0" w:color="000000"/>
              <w:bottom w:val="single" w:sz="4" w:space="0" w:color="000000"/>
              <w:right w:val="single" w:sz="4" w:space="0" w:color="000000"/>
            </w:tcBorders>
            <w:vAlign w:val="center"/>
          </w:tcPr>
          <w:p w14:paraId="4782C34C" w14:textId="77777777" w:rsidR="003553A8" w:rsidRPr="005F68E2" w:rsidRDefault="003553A8" w:rsidP="00097CE4">
            <w:pPr>
              <w:pStyle w:val="TAC"/>
              <w:jc w:val="left"/>
              <w:rPr>
                <w:rFonts w:eastAsia="DengXian"/>
                <w:lang w:val="en-US" w:eastAsia="zh-CN"/>
              </w:rPr>
            </w:pPr>
            <w:r w:rsidRPr="005F68E2">
              <w:rPr>
                <w:rFonts w:eastAsia="DengXian" w:hint="eastAsia"/>
                <w:lang w:val="en-US" w:eastAsia="zh-CN"/>
              </w:rPr>
              <w:t>E</w:t>
            </w:r>
            <w:r w:rsidRPr="005F68E2">
              <w:rPr>
                <w:rFonts w:eastAsia="DengXian"/>
                <w:lang w:val="en-US" w:eastAsia="zh-CN"/>
              </w:rPr>
              <w:t>O Type 2</w:t>
            </w:r>
          </w:p>
          <w:p w14:paraId="7E8B25FA" w14:textId="77777777" w:rsidR="003553A8" w:rsidRPr="005F68E2" w:rsidRDefault="003553A8" w:rsidP="00A634BC">
            <w:pPr>
              <w:pStyle w:val="TAC"/>
              <w:keepNext w:val="0"/>
              <w:numPr>
                <w:ilvl w:val="0"/>
                <w:numId w:val="11"/>
              </w:numPr>
              <w:spacing w:before="40" w:after="40"/>
              <w:jc w:val="left"/>
              <w:rPr>
                <w:rFonts w:eastAsia="DengXian"/>
                <w:lang w:val="en-US" w:eastAsia="zh-CN"/>
              </w:rPr>
            </w:pPr>
            <w:r w:rsidRPr="005F68E2">
              <w:rPr>
                <w:rFonts w:eastAsia="DengXian"/>
                <w:lang w:val="en-US" w:eastAsia="zh-CN"/>
              </w:rPr>
              <w:t>4 interior walls, ceil and floor inside the factory</w:t>
            </w:r>
          </w:p>
          <w:p w14:paraId="3B3CF330" w14:textId="77777777" w:rsidR="003553A8" w:rsidRPr="005F68E2" w:rsidRDefault="003553A8" w:rsidP="00A634BC">
            <w:pPr>
              <w:pStyle w:val="TAC"/>
              <w:keepNext w:val="0"/>
              <w:numPr>
                <w:ilvl w:val="0"/>
                <w:numId w:val="11"/>
              </w:numPr>
              <w:spacing w:before="40" w:after="40"/>
              <w:jc w:val="left"/>
              <w:rPr>
                <w:rFonts w:eastAsia="DengXian"/>
                <w:lang w:val="en-US" w:eastAsia="zh-CN"/>
              </w:rPr>
            </w:pPr>
            <w:r w:rsidRPr="005F68E2">
              <w:rPr>
                <w:rFonts w:eastAsia="DengXian"/>
                <w:lang w:val="en-US" w:eastAsia="zh-CN"/>
              </w:rPr>
              <w:t>FFS: details</w:t>
            </w:r>
          </w:p>
        </w:tc>
      </w:tr>
    </w:tbl>
    <w:p w14:paraId="3968C94B" w14:textId="77777777" w:rsidR="00304F5B" w:rsidRPr="005F68E2" w:rsidRDefault="00304F5B" w:rsidP="00304F5B">
      <w:pPr>
        <w:wordWrap/>
        <w:adjustRightInd w:val="0"/>
        <w:snapToGrid w:val="0"/>
        <w:spacing w:before="100" w:beforeAutospacing="1" w:after="100" w:afterAutospacing="1" w:line="264" w:lineRule="auto"/>
        <w:rPr>
          <w:rFonts w:ascii="Calibri" w:eastAsia="바탕" w:hAnsi="Calibri" w:cs="Calibri"/>
          <w:sz w:val="22"/>
        </w:rPr>
      </w:pPr>
    </w:p>
    <w:p w14:paraId="03FF21EF" w14:textId="77777777" w:rsidR="00365E13" w:rsidRPr="005F68E2" w:rsidRDefault="00365E13" w:rsidP="00365E13">
      <w:pPr>
        <w:wordWrap/>
        <w:adjustRightInd w:val="0"/>
        <w:snapToGrid w:val="0"/>
        <w:spacing w:before="100" w:beforeAutospacing="1" w:after="100" w:afterAutospacing="1" w:line="264" w:lineRule="auto"/>
        <w:rPr>
          <w:rFonts w:ascii="Calibri" w:eastAsia="바탕" w:hAnsi="Calibri" w:cs="Calibri"/>
          <w:b/>
          <w:sz w:val="22"/>
        </w:rPr>
      </w:pPr>
      <w:r w:rsidRPr="005F68E2">
        <w:rPr>
          <w:rFonts w:ascii="Calibri" w:eastAsia="바탕" w:hAnsi="Calibri" w:cs="Calibri"/>
          <w:b/>
          <w:sz w:val="22"/>
        </w:rPr>
        <w:t>Hazardous object sensing</w:t>
      </w:r>
    </w:p>
    <w:p w14:paraId="6DC57F93" w14:textId="77777777" w:rsidR="00365E13" w:rsidRPr="005F68E2" w:rsidRDefault="00365E13" w:rsidP="00365E13">
      <w:pPr>
        <w:wordWrap/>
        <w:adjustRightInd w:val="0"/>
        <w:snapToGrid w:val="0"/>
        <w:spacing w:before="100" w:beforeAutospacing="1" w:afterLines="50" w:after="120" w:line="264" w:lineRule="auto"/>
        <w:ind w:firstLine="425"/>
        <w:rPr>
          <w:rFonts w:ascii="Calibri" w:eastAsia="바탕" w:hAnsi="Calibri" w:cs="Calibri"/>
          <w:sz w:val="22"/>
        </w:rPr>
      </w:pPr>
      <w:r w:rsidRPr="005F68E2">
        <w:rPr>
          <w:rFonts w:ascii="Calibri" w:eastAsia="바탕" w:hAnsi="Calibri" w:cs="Calibri"/>
          <w:sz w:val="22"/>
        </w:rPr>
        <w:t>For the horizontal plane of 3D distribution of a sensing target, we support option B (Uniformly distributed in horizontal plane) since AGVs located anywhere inside the factory need to be detected regardless of the convex hull as in option A.</w:t>
      </w:r>
    </w:p>
    <w:p w14:paraId="4CBC1B9E" w14:textId="77777777" w:rsidR="00365E13" w:rsidRPr="005F68E2" w:rsidRDefault="00365E13" w:rsidP="00365E13">
      <w:pPr>
        <w:wordWrap/>
        <w:adjustRightInd w:val="0"/>
        <w:snapToGrid w:val="0"/>
        <w:spacing w:before="100" w:beforeAutospacing="1" w:after="100" w:afterAutospacing="1" w:line="264" w:lineRule="auto"/>
        <w:rPr>
          <w:rFonts w:ascii="Calibri" w:eastAsia="바탕" w:hAnsi="Calibri" w:cs="Calibri"/>
          <w:i/>
          <w:sz w:val="22"/>
        </w:rPr>
      </w:pPr>
      <w:r w:rsidRPr="005F68E2">
        <w:rPr>
          <w:rFonts w:ascii="Calibri" w:eastAsia="바탕" w:hAnsi="Calibri" w:cs="Calibri"/>
          <w:b/>
          <w:i/>
          <w:sz w:val="22"/>
        </w:rPr>
        <w:t xml:space="preserve">Proposal </w:t>
      </w:r>
      <w:r w:rsidR="001C2A40" w:rsidRPr="005F68E2">
        <w:rPr>
          <w:rFonts w:ascii="Calibri" w:eastAsia="바탕" w:hAnsi="Calibri" w:cs="Calibri"/>
          <w:b/>
          <w:i/>
          <w:sz w:val="22"/>
        </w:rPr>
        <w:t>10</w:t>
      </w:r>
      <w:r w:rsidRPr="005F68E2">
        <w:rPr>
          <w:rFonts w:ascii="Calibri" w:eastAsia="바탕" w:hAnsi="Calibri" w:cs="Calibri"/>
          <w:b/>
          <w:i/>
          <w:sz w:val="22"/>
        </w:rPr>
        <w:t>:</w:t>
      </w:r>
      <w:r w:rsidRPr="005F68E2">
        <w:rPr>
          <w:rFonts w:ascii="Calibri" w:eastAsia="바탕" w:hAnsi="Calibri" w:cs="Calibri"/>
          <w:i/>
          <w:sz w:val="22"/>
        </w:rPr>
        <w:t xml:space="preserve"> In AGV sensing, for the horizontal plane of 3D distribution of a sensing target, option B is supported.</w:t>
      </w:r>
    </w:p>
    <w:p w14:paraId="677C67EB" w14:textId="77777777" w:rsidR="00365E13" w:rsidRPr="005F68E2" w:rsidRDefault="00365E13" w:rsidP="00365E13">
      <w:pPr>
        <w:wordWrap/>
        <w:adjustRightInd w:val="0"/>
        <w:snapToGrid w:val="0"/>
        <w:spacing w:before="100" w:beforeAutospacing="1" w:afterLines="50" w:after="120" w:line="264" w:lineRule="auto"/>
        <w:ind w:firstLine="425"/>
        <w:rPr>
          <w:rFonts w:ascii="Calibri" w:eastAsia="바탕" w:hAnsi="Calibri" w:cs="Calibri"/>
          <w:sz w:val="22"/>
        </w:rPr>
      </w:pPr>
      <w:r w:rsidRPr="005F68E2">
        <w:rPr>
          <w:rFonts w:ascii="Calibri" w:eastAsia="바탕" w:hAnsi="Calibri" w:cs="Calibri" w:hint="eastAsia"/>
          <w:sz w:val="22"/>
        </w:rPr>
        <w:t xml:space="preserve">For the evaluation parameters, we have FFS point regarding the number of buildings </w:t>
      </w:r>
      <w:r w:rsidRPr="005F68E2">
        <w:rPr>
          <w:rFonts w:ascii="Calibri" w:eastAsia="바탕" w:hAnsi="Calibri" w:cs="Calibri"/>
          <w:sz w:val="22"/>
        </w:rPr>
        <w:t xml:space="preserve">as </w:t>
      </w:r>
      <w:r w:rsidR="00ED2484" w:rsidRPr="005F68E2">
        <w:rPr>
          <w:rFonts w:ascii="Calibri" w:eastAsia="바탕" w:hAnsi="Calibri" w:cs="Calibri"/>
          <w:sz w:val="22"/>
        </w:rPr>
        <w:t>follows</w:t>
      </w:r>
      <w:r w:rsidRPr="005F68E2">
        <w:rPr>
          <w:rFonts w:ascii="Calibri" w:eastAsia="바탕" w:hAnsi="Calibri" w:cs="Calibri" w:hint="eastAsia"/>
          <w:sz w:val="22"/>
        </w:rPr>
        <w:t>.</w:t>
      </w:r>
    </w:p>
    <w:tbl>
      <w:tblPr>
        <w:tblW w:w="8455" w:type="dxa"/>
        <w:jc w:val="center"/>
        <w:tblLayout w:type="fixed"/>
        <w:tblLook w:val="04A0" w:firstRow="1" w:lastRow="0" w:firstColumn="1" w:lastColumn="0" w:noHBand="0" w:noVBand="1"/>
      </w:tblPr>
      <w:tblGrid>
        <w:gridCol w:w="3323"/>
        <w:gridCol w:w="5132"/>
      </w:tblGrid>
      <w:tr w:rsidR="005F68E2" w:rsidRPr="005F68E2" w14:paraId="5DEFCC95" w14:textId="77777777" w:rsidTr="00D1480B">
        <w:trPr>
          <w:trHeight w:val="621"/>
          <w:jc w:val="center"/>
        </w:trPr>
        <w:tc>
          <w:tcPr>
            <w:tcW w:w="3323" w:type="dxa"/>
            <w:tcBorders>
              <w:top w:val="single" w:sz="4" w:space="0" w:color="000000"/>
              <w:left w:val="single" w:sz="4" w:space="0" w:color="000000"/>
              <w:bottom w:val="single" w:sz="4" w:space="0" w:color="000000"/>
              <w:right w:val="single" w:sz="4" w:space="0" w:color="000000"/>
            </w:tcBorders>
            <w:vAlign w:val="center"/>
          </w:tcPr>
          <w:p w14:paraId="2AAB9550" w14:textId="77777777" w:rsidR="00365E13" w:rsidRPr="005F68E2" w:rsidRDefault="00365E13" w:rsidP="00D1480B">
            <w:pPr>
              <w:pStyle w:val="0Maintext"/>
              <w:widowControl w:val="0"/>
              <w:jc w:val="left"/>
              <w:rPr>
                <w:lang w:val="en-US" w:eastAsia="zh-CN"/>
              </w:rPr>
            </w:pPr>
            <w:r w:rsidRPr="005F68E2">
              <w:rPr>
                <w:lang w:val="en-US" w:eastAsia="zh-CN"/>
              </w:rPr>
              <w:t>Environment Objects, e.g., types, characteristics, mobility, distribution, etc.</w:t>
            </w:r>
          </w:p>
        </w:tc>
        <w:tc>
          <w:tcPr>
            <w:tcW w:w="5132" w:type="dxa"/>
            <w:tcBorders>
              <w:top w:val="single" w:sz="4" w:space="0" w:color="000000"/>
              <w:left w:val="single" w:sz="4" w:space="0" w:color="000000"/>
              <w:bottom w:val="single" w:sz="4" w:space="0" w:color="000000"/>
              <w:right w:val="single" w:sz="4" w:space="0" w:color="000000"/>
            </w:tcBorders>
            <w:vAlign w:val="center"/>
          </w:tcPr>
          <w:p w14:paraId="138BE9F8" w14:textId="77777777" w:rsidR="00365E13" w:rsidRPr="005F68E2" w:rsidRDefault="00365E13" w:rsidP="00D1480B">
            <w:pPr>
              <w:pStyle w:val="TAC"/>
              <w:jc w:val="left"/>
              <w:rPr>
                <w:rFonts w:eastAsia="DengXian"/>
                <w:lang w:val="en-US" w:eastAsia="zh-CN"/>
              </w:rPr>
            </w:pPr>
            <w:r w:rsidRPr="005F68E2">
              <w:rPr>
                <w:rFonts w:eastAsia="DengXian"/>
                <w:lang w:val="en-US" w:eastAsia="zh-CN"/>
              </w:rPr>
              <w:t>EO Type 2 for Urban Grid</w:t>
            </w:r>
          </w:p>
          <w:p w14:paraId="799B82A4" w14:textId="77777777" w:rsidR="00365E13" w:rsidRPr="005F68E2" w:rsidRDefault="00365E13" w:rsidP="00D1480B">
            <w:pPr>
              <w:pStyle w:val="TAC"/>
              <w:keepNext w:val="0"/>
              <w:widowControl w:val="0"/>
              <w:numPr>
                <w:ilvl w:val="0"/>
                <w:numId w:val="12"/>
              </w:numPr>
              <w:spacing w:before="40" w:after="40"/>
              <w:jc w:val="left"/>
              <w:rPr>
                <w:rFonts w:eastAsia="DengXian"/>
                <w:lang w:val="en-US" w:eastAsia="zh-CN"/>
              </w:rPr>
            </w:pPr>
            <w:r w:rsidRPr="005F68E2">
              <w:rPr>
                <w:rFonts w:eastAsia="DengXian"/>
                <w:lang w:val="en-US" w:eastAsia="zh-CN"/>
              </w:rPr>
              <w:t>up to 4 walls modelled as EO type 2, per building of size 413m x 230m x 20m. FFS: number of buildings, how many walls are modelled, additional building sizes, etc.</w:t>
            </w:r>
          </w:p>
        </w:tc>
      </w:tr>
    </w:tbl>
    <w:p w14:paraId="53884579" w14:textId="77777777" w:rsidR="00365E13" w:rsidRPr="005F68E2" w:rsidRDefault="00365E13" w:rsidP="00365E13">
      <w:pPr>
        <w:wordWrap/>
        <w:adjustRightInd w:val="0"/>
        <w:snapToGrid w:val="0"/>
        <w:spacing w:before="100" w:beforeAutospacing="1" w:afterLines="50" w:after="120" w:line="264" w:lineRule="auto"/>
        <w:rPr>
          <w:rFonts w:ascii="Calibri" w:eastAsia="바탕" w:hAnsi="Calibri" w:cs="Calibri"/>
          <w:sz w:val="22"/>
        </w:rPr>
      </w:pPr>
      <w:r w:rsidRPr="005F68E2">
        <w:rPr>
          <w:rFonts w:ascii="Calibri" w:eastAsia="바탕" w:hAnsi="Calibri" w:cs="Calibri"/>
          <w:sz w:val="22"/>
        </w:rPr>
        <w:t xml:space="preserve">For the number of walls to be modelled, we think that only one bounce of ray needs to be considered for simplicity. Depending on the location of the sensing Tx and ST, the point of specular reflection can be calculated based on geometry. Then then wall having the single-bounce specular reflection point needs to </w:t>
      </w:r>
      <w:r w:rsidRPr="005F68E2">
        <w:rPr>
          <w:rFonts w:ascii="Calibri" w:eastAsia="바탕" w:hAnsi="Calibri" w:cs="Calibri"/>
          <w:sz w:val="22"/>
        </w:rPr>
        <w:lastRenderedPageBreak/>
        <w:t>be modeled for evaluation purpose.</w:t>
      </w:r>
    </w:p>
    <w:p w14:paraId="2DDE0887" w14:textId="77777777" w:rsidR="00365E13" w:rsidRDefault="00365E13" w:rsidP="00365E13">
      <w:pPr>
        <w:wordWrap/>
        <w:adjustRightInd w:val="0"/>
        <w:snapToGrid w:val="0"/>
        <w:spacing w:before="100" w:beforeAutospacing="1" w:after="100" w:afterAutospacing="1" w:line="264" w:lineRule="auto"/>
        <w:rPr>
          <w:rFonts w:ascii="Calibri" w:eastAsia="바탕" w:hAnsi="Calibri" w:cs="Calibri"/>
          <w:i/>
          <w:sz w:val="22"/>
        </w:rPr>
      </w:pPr>
      <w:r w:rsidRPr="005F68E2">
        <w:rPr>
          <w:rFonts w:ascii="Calibri" w:eastAsia="바탕" w:hAnsi="Calibri" w:cs="Calibri"/>
          <w:b/>
          <w:i/>
          <w:sz w:val="22"/>
        </w:rPr>
        <w:t>Proposal</w:t>
      </w:r>
      <w:r w:rsidR="001C2A40" w:rsidRPr="005F68E2">
        <w:rPr>
          <w:rFonts w:ascii="Calibri" w:eastAsia="바탕" w:hAnsi="Calibri" w:cs="Calibri"/>
          <w:b/>
          <w:i/>
          <w:sz w:val="22"/>
        </w:rPr>
        <w:t xml:space="preserve"> 11</w:t>
      </w:r>
      <w:r w:rsidRPr="005F68E2">
        <w:rPr>
          <w:rFonts w:ascii="Calibri" w:eastAsia="바탕" w:hAnsi="Calibri" w:cs="Calibri"/>
          <w:b/>
          <w:i/>
          <w:sz w:val="22"/>
        </w:rPr>
        <w:t>:</w:t>
      </w:r>
      <w:r w:rsidRPr="005F68E2">
        <w:rPr>
          <w:rFonts w:ascii="Calibri" w:eastAsia="바탕" w:hAnsi="Calibri" w:cs="Calibri"/>
          <w:i/>
          <w:sz w:val="22"/>
        </w:rPr>
        <w:t xml:space="preserve"> In the </w:t>
      </w:r>
      <w:r w:rsidR="00F46523" w:rsidRPr="005F68E2">
        <w:rPr>
          <w:rFonts w:ascii="Calibri" w:eastAsia="바탕" w:hAnsi="Calibri" w:cs="Calibri"/>
          <w:i/>
          <w:sz w:val="22"/>
        </w:rPr>
        <w:t>h</w:t>
      </w:r>
      <w:r w:rsidR="00ED35B4" w:rsidRPr="005F68E2">
        <w:rPr>
          <w:rFonts w:ascii="Calibri" w:eastAsia="바탕" w:hAnsi="Calibri" w:cs="Calibri"/>
          <w:i/>
          <w:sz w:val="22"/>
        </w:rPr>
        <w:t>azardous object sensing</w:t>
      </w:r>
      <w:r w:rsidRPr="005F68E2">
        <w:rPr>
          <w:rFonts w:ascii="Calibri" w:eastAsia="바탕" w:hAnsi="Calibri" w:cs="Calibri"/>
          <w:i/>
          <w:sz w:val="22"/>
        </w:rPr>
        <w:t xml:space="preserve"> scenario, only the wall having the single-bounce specular reflection point is modelled for evaluation.</w:t>
      </w:r>
    </w:p>
    <w:p w14:paraId="54E770D2" w14:textId="77777777" w:rsidR="00BE3E64" w:rsidRPr="00BE3E64" w:rsidRDefault="00BE3E64" w:rsidP="00365E13">
      <w:pPr>
        <w:wordWrap/>
        <w:adjustRightInd w:val="0"/>
        <w:snapToGrid w:val="0"/>
        <w:spacing w:before="100" w:beforeAutospacing="1" w:after="100" w:afterAutospacing="1" w:line="264" w:lineRule="auto"/>
        <w:rPr>
          <w:rFonts w:ascii="Calibri" w:eastAsia="바탕" w:hAnsi="Calibri" w:cs="Calibri"/>
          <w:iCs/>
          <w:sz w:val="22"/>
        </w:rPr>
      </w:pPr>
    </w:p>
    <w:p w14:paraId="51510A87" w14:textId="1DA37F39" w:rsidR="00BE3E64" w:rsidRPr="005F68E2" w:rsidRDefault="00BE3E64" w:rsidP="00BE3E64">
      <w:pPr>
        <w:wordWrap/>
        <w:adjustRightInd w:val="0"/>
        <w:snapToGrid w:val="0"/>
        <w:spacing w:before="100" w:beforeAutospacing="1" w:after="100" w:afterAutospacing="1" w:line="264" w:lineRule="auto"/>
        <w:rPr>
          <w:rFonts w:ascii="Calibri" w:eastAsia="바탕" w:hAnsi="Calibri" w:cs="Calibri"/>
          <w:b/>
          <w:sz w:val="22"/>
        </w:rPr>
      </w:pPr>
      <w:r>
        <w:rPr>
          <w:rFonts w:ascii="Calibri" w:eastAsia="바탕" w:hAnsi="Calibri" w:cs="Calibri" w:hint="eastAsia"/>
          <w:b/>
          <w:sz w:val="22"/>
        </w:rPr>
        <w:t xml:space="preserve">Simulation </w:t>
      </w:r>
      <w:r>
        <w:rPr>
          <w:rFonts w:ascii="Calibri" w:eastAsia="바탕" w:hAnsi="Calibri" w:cs="Calibri"/>
          <w:b/>
          <w:sz w:val="22"/>
        </w:rPr>
        <w:t>assumptions</w:t>
      </w:r>
    </w:p>
    <w:p w14:paraId="39F9E727" w14:textId="3FDA34FA" w:rsidR="00365E13" w:rsidRDefault="00FC4B0E" w:rsidP="00FC4B0E">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W</w:t>
      </w:r>
      <w:r>
        <w:rPr>
          <w:rFonts w:ascii="Calibri" w:eastAsia="바탕" w:hAnsi="Calibri" w:cs="Calibri" w:hint="eastAsia"/>
          <w:sz w:val="22"/>
        </w:rPr>
        <w:t xml:space="preserve">e agreed in RAN1#120-bis meeting that the existing power threshold (-25dB) is used for removing clustering for background channel. According to the agreement, we suggest to remove the bracket for -25dB and FFS point in the </w:t>
      </w:r>
      <w:r>
        <w:t>power threshold for removing clusters in step 6 in section 7.5, TR 38.901 for background channel</w:t>
      </w:r>
      <w:r>
        <w:rPr>
          <w:rFonts w:hint="eastAsia"/>
        </w:rPr>
        <w:t>.</w:t>
      </w:r>
    </w:p>
    <w:p w14:paraId="1A6D43E4" w14:textId="77777777" w:rsidR="0063655B" w:rsidRPr="0063655B" w:rsidRDefault="0063655B" w:rsidP="0063655B">
      <w:pPr>
        <w:widowControl/>
        <w:wordWrap/>
        <w:autoSpaceDE/>
        <w:autoSpaceDN/>
        <w:spacing w:after="0" w:line="240" w:lineRule="auto"/>
        <w:rPr>
          <w:rFonts w:ascii="Times New Roman" w:hAnsi="Times New Roman" w:cs="Times New Roman"/>
          <w:highlight w:val="green"/>
          <w:lang w:val="en-GB" w:eastAsia="en-US"/>
        </w:rPr>
      </w:pPr>
      <w:r w:rsidRPr="0063655B">
        <w:rPr>
          <w:rFonts w:ascii="Times New Roman" w:hAnsi="Times New Roman" w:cs="Times New Roman"/>
          <w:highlight w:val="green"/>
          <w:lang w:val="en-GB" w:eastAsia="en-US"/>
        </w:rPr>
        <w:t>Agreement</w:t>
      </w:r>
    </w:p>
    <w:p w14:paraId="6CD23A2C" w14:textId="77777777" w:rsidR="0063655B" w:rsidRPr="0063655B" w:rsidRDefault="0063655B" w:rsidP="0063655B">
      <w:pPr>
        <w:widowControl/>
        <w:tabs>
          <w:tab w:val="left" w:pos="0"/>
        </w:tabs>
        <w:wordWrap/>
        <w:autoSpaceDE/>
        <w:autoSpaceDN/>
        <w:spacing w:after="0" w:line="240" w:lineRule="auto"/>
        <w:jc w:val="left"/>
        <w:rPr>
          <w:rFonts w:ascii="Times" w:hAnsi="Times" w:cs="Times New Roman"/>
          <w:kern w:val="0"/>
          <w:szCs w:val="24"/>
          <w:lang w:eastAsia="zh-CN"/>
        </w:rPr>
      </w:pPr>
      <w:r w:rsidRPr="0063655B">
        <w:rPr>
          <w:rFonts w:ascii="Times" w:hAnsi="Times" w:cs="Times New Roman"/>
          <w:kern w:val="0"/>
          <w:szCs w:val="24"/>
          <w:lang w:val="en-GB" w:eastAsia="zh-CN"/>
        </w:rPr>
        <w:t>To generate the background channel, t</w:t>
      </w:r>
      <w:r w:rsidRPr="0063655B">
        <w:rPr>
          <w:rFonts w:ascii="Times" w:hAnsi="Times" w:cs="Times New Roman"/>
          <w:kern w:val="0"/>
          <w:szCs w:val="24"/>
          <w:lang w:eastAsia="zh-CN"/>
        </w:rPr>
        <w:t>he power threshold (-25 dB) for removing clusters in step 6 in section 7.5, TR 38.901 is reused.</w:t>
      </w:r>
    </w:p>
    <w:p w14:paraId="2ADA3417" w14:textId="73DAC4E9" w:rsidR="00FC4B0E" w:rsidRPr="005F68E2" w:rsidRDefault="00FC4B0E" w:rsidP="00FC4B0E">
      <w:pPr>
        <w:wordWrap/>
        <w:adjustRightInd w:val="0"/>
        <w:snapToGrid w:val="0"/>
        <w:spacing w:before="100" w:beforeAutospacing="1" w:after="100" w:afterAutospacing="1" w:line="264" w:lineRule="auto"/>
        <w:rPr>
          <w:rFonts w:ascii="Calibri" w:eastAsia="바탕" w:hAnsi="Calibri" w:cs="Calibri"/>
          <w:i/>
          <w:sz w:val="22"/>
        </w:rPr>
      </w:pPr>
      <w:r w:rsidRPr="005F68E2">
        <w:rPr>
          <w:rFonts w:ascii="Calibri" w:eastAsia="바탕" w:hAnsi="Calibri" w:cs="Calibri"/>
          <w:b/>
          <w:i/>
          <w:sz w:val="22"/>
        </w:rPr>
        <w:t>Proposal 1</w:t>
      </w:r>
      <w:r>
        <w:rPr>
          <w:rFonts w:ascii="Calibri" w:eastAsia="바탕" w:hAnsi="Calibri" w:cs="Calibri" w:hint="eastAsia"/>
          <w:b/>
          <w:i/>
          <w:sz w:val="22"/>
        </w:rPr>
        <w:t>2</w:t>
      </w:r>
      <w:r w:rsidRPr="005F68E2">
        <w:rPr>
          <w:rFonts w:ascii="Calibri" w:eastAsia="바탕" w:hAnsi="Calibri" w:cs="Calibri"/>
          <w:b/>
          <w:i/>
          <w:sz w:val="22"/>
        </w:rPr>
        <w:t>:</w:t>
      </w:r>
      <w:r w:rsidRPr="005F68E2">
        <w:rPr>
          <w:rFonts w:ascii="Calibri" w:eastAsia="바탕" w:hAnsi="Calibri" w:cs="Calibri"/>
          <w:i/>
          <w:sz w:val="22"/>
        </w:rPr>
        <w:t xml:space="preserve"> </w:t>
      </w:r>
      <w:r>
        <w:rPr>
          <w:rFonts w:ascii="Calibri" w:eastAsia="바탕" w:hAnsi="Calibri" w:cs="Calibri" w:hint="eastAsia"/>
          <w:i/>
          <w:sz w:val="22"/>
        </w:rPr>
        <w:t xml:space="preserve">Remove the bracket for the power threshold and FFS point in the row </w:t>
      </w:r>
      <w:r w:rsidRPr="00FC4B0E">
        <w:rPr>
          <w:rFonts w:ascii="Calibri" w:eastAsia="바탕" w:hAnsi="Calibri" w:cs="Calibri" w:hint="eastAsia"/>
          <w:i/>
          <w:sz w:val="22"/>
        </w:rPr>
        <w:t xml:space="preserve">for the </w:t>
      </w:r>
      <w:r w:rsidRPr="00FC4B0E">
        <w:rPr>
          <w:rFonts w:ascii="Calibri" w:eastAsia="바탕" w:hAnsi="Calibri" w:cs="Calibri"/>
          <w:i/>
          <w:sz w:val="22"/>
        </w:rPr>
        <w:t>power threshold for removing clusters in step 6 in section 7.5, TR 38.901 for background channel</w:t>
      </w:r>
      <w:r>
        <w:rPr>
          <w:rFonts w:ascii="Calibri" w:eastAsia="바탕" w:hAnsi="Calibri" w:cs="Calibri" w:hint="eastAsia"/>
          <w:i/>
          <w:sz w:val="22"/>
        </w:rPr>
        <w:t>, in the full calibration table</w:t>
      </w:r>
      <w:r w:rsidR="00BE3E64">
        <w:rPr>
          <w:rFonts w:ascii="Calibri" w:eastAsia="바탕" w:hAnsi="Calibri" w:cs="Calibri" w:hint="eastAsia"/>
          <w:i/>
          <w:sz w:val="22"/>
        </w:rPr>
        <w:t>s</w:t>
      </w:r>
      <w:r>
        <w:rPr>
          <w:rFonts w:ascii="Calibri" w:eastAsia="바탕" w:hAnsi="Calibri" w:cs="Calibri" w:hint="eastAsia"/>
          <w:i/>
          <w:sz w:val="22"/>
        </w:rPr>
        <w:t xml:space="preserve"> for</w:t>
      </w:r>
      <w:r w:rsidR="00BE3E64">
        <w:rPr>
          <w:rFonts w:ascii="Calibri" w:eastAsia="바탕" w:hAnsi="Calibri" w:cs="Calibri" w:hint="eastAsia"/>
          <w:i/>
          <w:sz w:val="22"/>
        </w:rPr>
        <w:t xml:space="preserve"> UAV,</w:t>
      </w:r>
      <w:r>
        <w:rPr>
          <w:rFonts w:ascii="Calibri" w:eastAsia="바탕" w:hAnsi="Calibri" w:cs="Calibri" w:hint="eastAsia"/>
          <w:i/>
          <w:sz w:val="22"/>
        </w:rPr>
        <w:t xml:space="preserve"> human and AGV</w:t>
      </w:r>
      <w:r w:rsidRPr="00FC4B0E">
        <w:rPr>
          <w:rFonts w:ascii="Calibri" w:eastAsia="바탕" w:hAnsi="Calibri" w:cs="Calibri" w:hint="eastAsia"/>
          <w:i/>
          <w:sz w:val="22"/>
        </w:rPr>
        <w:t>.</w:t>
      </w:r>
    </w:p>
    <w:tbl>
      <w:tblPr>
        <w:tblW w:w="9351" w:type="dxa"/>
        <w:tblLayout w:type="fixed"/>
        <w:tblLook w:val="04A0" w:firstRow="1" w:lastRow="0" w:firstColumn="1" w:lastColumn="0" w:noHBand="0" w:noVBand="1"/>
      </w:tblPr>
      <w:tblGrid>
        <w:gridCol w:w="2245"/>
        <w:gridCol w:w="7106"/>
      </w:tblGrid>
      <w:tr w:rsidR="00FC4B0E" w:rsidRPr="00FC4B0E" w14:paraId="48F022C4" w14:textId="77777777" w:rsidTr="00FC4B0E">
        <w:tc>
          <w:tcPr>
            <w:tcW w:w="2245" w:type="dxa"/>
            <w:tcBorders>
              <w:top w:val="single" w:sz="4" w:space="0" w:color="auto"/>
              <w:left w:val="single" w:sz="4" w:space="0" w:color="auto"/>
              <w:bottom w:val="single" w:sz="4" w:space="0" w:color="auto"/>
              <w:right w:val="single" w:sz="4" w:space="0" w:color="auto"/>
            </w:tcBorders>
            <w:vAlign w:val="center"/>
          </w:tcPr>
          <w:p w14:paraId="715D2711" w14:textId="77777777" w:rsidR="00FC4B0E" w:rsidRPr="00FC4B0E" w:rsidRDefault="00FC4B0E" w:rsidP="00FC4B0E">
            <w:pPr>
              <w:widowControl/>
              <w:wordWrap/>
              <w:autoSpaceDE/>
              <w:autoSpaceDN/>
              <w:spacing w:after="0" w:line="240" w:lineRule="auto"/>
              <w:jc w:val="left"/>
              <w:rPr>
                <w:rFonts w:ascii="Times" w:eastAsia="바탕" w:hAnsi="Times" w:cs="Times New Roman"/>
                <w:bCs/>
                <w:kern w:val="0"/>
                <w:szCs w:val="24"/>
                <w:lang w:val="en-GB" w:eastAsia="en-US"/>
              </w:rPr>
            </w:pPr>
            <w:r w:rsidRPr="00FC4B0E">
              <w:rPr>
                <w:rFonts w:ascii="Times" w:eastAsia="바탕" w:hAnsi="Times" w:cs="Times New Roman"/>
                <w:kern w:val="0"/>
                <w:szCs w:val="24"/>
                <w:lang w:val="en-GB" w:eastAsia="en-US"/>
              </w:rPr>
              <w:t>The power threshold for removing clusters in step 6 in section 7.5, TR 38.901 for background channel</w:t>
            </w:r>
          </w:p>
        </w:tc>
        <w:tc>
          <w:tcPr>
            <w:tcW w:w="7106" w:type="dxa"/>
            <w:tcBorders>
              <w:top w:val="single" w:sz="4" w:space="0" w:color="auto"/>
              <w:left w:val="single" w:sz="4" w:space="0" w:color="auto"/>
              <w:bottom w:val="single" w:sz="4" w:space="0" w:color="auto"/>
              <w:right w:val="single" w:sz="4" w:space="0" w:color="auto"/>
            </w:tcBorders>
            <w:vAlign w:val="center"/>
          </w:tcPr>
          <w:p w14:paraId="1DB0AEFD" w14:textId="77777777" w:rsidR="00FC4B0E" w:rsidRPr="00FC4B0E" w:rsidRDefault="00FC4B0E" w:rsidP="00FC4B0E">
            <w:pPr>
              <w:widowControl/>
              <w:wordWrap/>
              <w:autoSpaceDE/>
              <w:autoSpaceDN/>
              <w:spacing w:after="0" w:line="240" w:lineRule="auto"/>
              <w:jc w:val="left"/>
              <w:rPr>
                <w:rFonts w:ascii="Times" w:eastAsia="바탕" w:hAnsi="Times" w:cs="Times New Roman"/>
                <w:kern w:val="0"/>
                <w:szCs w:val="24"/>
                <w:lang w:val="en-GB" w:eastAsia="en-US"/>
              </w:rPr>
            </w:pPr>
            <w:r w:rsidRPr="00FC4B0E">
              <w:rPr>
                <w:rFonts w:ascii="Times" w:eastAsia="바탕" w:hAnsi="Times" w:cs="Times New Roman"/>
                <w:strike/>
                <w:color w:val="FF0000"/>
                <w:kern w:val="0"/>
                <w:szCs w:val="24"/>
                <w:lang w:val="en-GB" w:eastAsia="en-US"/>
              </w:rPr>
              <w:t>[</w:t>
            </w:r>
            <w:r w:rsidRPr="00FC4B0E">
              <w:rPr>
                <w:rFonts w:ascii="Times" w:eastAsia="바탕" w:hAnsi="Times" w:cs="Times New Roman"/>
                <w:kern w:val="0"/>
                <w:szCs w:val="24"/>
                <w:lang w:val="en-GB" w:eastAsia="en-US"/>
              </w:rPr>
              <w:t>-25dB</w:t>
            </w:r>
            <w:r w:rsidRPr="00FC4B0E">
              <w:rPr>
                <w:rFonts w:ascii="Times" w:eastAsia="바탕" w:hAnsi="Times" w:cs="Times New Roman"/>
                <w:strike/>
                <w:color w:val="FF0000"/>
                <w:kern w:val="0"/>
                <w:szCs w:val="24"/>
                <w:lang w:val="en-GB" w:eastAsia="en-US"/>
              </w:rPr>
              <w:t>]</w:t>
            </w:r>
          </w:p>
          <w:p w14:paraId="1E35E479" w14:textId="77777777" w:rsidR="00FC4B0E" w:rsidRPr="00FC4B0E" w:rsidRDefault="00FC4B0E" w:rsidP="00FC4B0E">
            <w:pPr>
              <w:widowControl/>
              <w:wordWrap/>
              <w:autoSpaceDE/>
              <w:autoSpaceDN/>
              <w:spacing w:after="0" w:line="240" w:lineRule="auto"/>
              <w:jc w:val="left"/>
              <w:rPr>
                <w:rFonts w:ascii="Times" w:eastAsia="바탕" w:hAnsi="Times" w:cs="Times New Roman"/>
                <w:bCs/>
                <w:strike/>
                <w:kern w:val="0"/>
                <w:szCs w:val="24"/>
                <w:lang w:val="en-GB"/>
              </w:rPr>
            </w:pPr>
            <w:r w:rsidRPr="00FC4B0E">
              <w:rPr>
                <w:rFonts w:ascii="Times" w:eastAsia="바탕" w:hAnsi="Times" w:cs="Times New Roman"/>
                <w:strike/>
                <w:color w:val="FF0000"/>
                <w:kern w:val="0"/>
                <w:szCs w:val="24"/>
                <w:lang w:val="en-GB" w:eastAsia="en-US"/>
              </w:rPr>
              <w:t>FFS: Other power thresholds.</w:t>
            </w:r>
          </w:p>
        </w:tc>
      </w:tr>
    </w:tbl>
    <w:p w14:paraId="6AA1F2F1" w14:textId="5C2D091B" w:rsidR="00FC4B0E" w:rsidRDefault="00FC4B0E" w:rsidP="00FC4B0E">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W</w:t>
      </w:r>
      <w:r>
        <w:rPr>
          <w:rFonts w:ascii="Calibri" w:eastAsia="바탕" w:hAnsi="Calibri" w:cs="Calibri" w:hint="eastAsia"/>
          <w:sz w:val="22"/>
        </w:rPr>
        <w:t xml:space="preserve">e </w:t>
      </w:r>
      <w:r w:rsidR="00BE3E64">
        <w:rPr>
          <w:rFonts w:ascii="Calibri" w:eastAsia="바탕" w:hAnsi="Calibri" w:cs="Calibri" w:hint="eastAsia"/>
          <w:sz w:val="22"/>
        </w:rPr>
        <w:t>have the agenda for determining the power threshold for path dropping after concatenation for target channel in the ISAC channel modeling agenda. There is no need to duplicate the discussion in this agenda, and just adopt the agreement from the ISAC channel modeling agenda for this issue. In addition, we don</w:t>
      </w:r>
      <w:r w:rsidR="00BE3E64">
        <w:rPr>
          <w:rFonts w:ascii="Calibri" w:eastAsia="바탕" w:hAnsi="Calibri" w:cs="Calibri"/>
          <w:sz w:val="22"/>
        </w:rPr>
        <w:t>’</w:t>
      </w:r>
      <w:r w:rsidR="00BE3E64">
        <w:rPr>
          <w:rFonts w:ascii="Calibri" w:eastAsia="바탕" w:hAnsi="Calibri" w:cs="Calibri" w:hint="eastAsia"/>
          <w:sz w:val="22"/>
        </w:rPr>
        <w:t>t need to have other power threshold than the agreed one.</w:t>
      </w:r>
    </w:p>
    <w:p w14:paraId="38BA8F12" w14:textId="6EC315FD" w:rsidR="00BE3E64" w:rsidRPr="005F68E2" w:rsidRDefault="00BE3E64" w:rsidP="00BE3E64">
      <w:pPr>
        <w:wordWrap/>
        <w:adjustRightInd w:val="0"/>
        <w:snapToGrid w:val="0"/>
        <w:spacing w:before="100" w:beforeAutospacing="1" w:after="100" w:afterAutospacing="1" w:line="264" w:lineRule="auto"/>
        <w:rPr>
          <w:rFonts w:ascii="Calibri" w:eastAsia="바탕" w:hAnsi="Calibri" w:cs="Calibri"/>
          <w:i/>
          <w:sz w:val="22"/>
        </w:rPr>
      </w:pPr>
      <w:r w:rsidRPr="005F68E2">
        <w:rPr>
          <w:rFonts w:ascii="Calibri" w:eastAsia="바탕" w:hAnsi="Calibri" w:cs="Calibri"/>
          <w:b/>
          <w:i/>
          <w:sz w:val="22"/>
        </w:rPr>
        <w:t>Proposal 1</w:t>
      </w:r>
      <w:r>
        <w:rPr>
          <w:rFonts w:ascii="Calibri" w:eastAsia="바탕" w:hAnsi="Calibri" w:cs="Calibri" w:hint="eastAsia"/>
          <w:b/>
          <w:i/>
          <w:sz w:val="22"/>
        </w:rPr>
        <w:t>3</w:t>
      </w:r>
      <w:r w:rsidRPr="005F68E2">
        <w:rPr>
          <w:rFonts w:ascii="Calibri" w:eastAsia="바탕" w:hAnsi="Calibri" w:cs="Calibri"/>
          <w:b/>
          <w:i/>
          <w:sz w:val="22"/>
        </w:rPr>
        <w:t>:</w:t>
      </w:r>
      <w:r w:rsidRPr="005F68E2">
        <w:rPr>
          <w:rFonts w:ascii="Calibri" w:eastAsia="바탕" w:hAnsi="Calibri" w:cs="Calibri"/>
          <w:i/>
          <w:sz w:val="22"/>
        </w:rPr>
        <w:t xml:space="preserve"> </w:t>
      </w:r>
      <w:r>
        <w:rPr>
          <w:rFonts w:ascii="Calibri" w:eastAsia="바탕" w:hAnsi="Calibri" w:cs="Calibri" w:hint="eastAsia"/>
          <w:i/>
          <w:sz w:val="22"/>
        </w:rPr>
        <w:t xml:space="preserve">Just adopt the </w:t>
      </w:r>
      <w:r w:rsidRPr="00BE3E64">
        <w:rPr>
          <w:rFonts w:ascii="Calibri" w:eastAsia="바탕" w:hAnsi="Calibri" w:cs="Calibri"/>
          <w:i/>
          <w:sz w:val="22"/>
          <w:lang w:val="en-GB"/>
        </w:rPr>
        <w:t>power threshold for path dropping after concatenation for target channel</w:t>
      </w:r>
      <w:r>
        <w:rPr>
          <w:rFonts w:ascii="Calibri" w:eastAsia="바탕" w:hAnsi="Calibri" w:cs="Calibri" w:hint="eastAsia"/>
          <w:i/>
          <w:sz w:val="22"/>
          <w:lang w:val="en-GB"/>
        </w:rPr>
        <w:t xml:space="preserve">, which is agreed from the ISAC channel </w:t>
      </w:r>
      <w:r>
        <w:rPr>
          <w:rFonts w:ascii="Calibri" w:eastAsia="바탕" w:hAnsi="Calibri" w:cs="Calibri"/>
          <w:i/>
          <w:sz w:val="22"/>
          <w:lang w:val="en-GB"/>
        </w:rPr>
        <w:t>modelling</w:t>
      </w:r>
      <w:r>
        <w:rPr>
          <w:rFonts w:ascii="Calibri" w:eastAsia="바탕" w:hAnsi="Calibri" w:cs="Calibri" w:hint="eastAsia"/>
          <w:i/>
          <w:sz w:val="22"/>
          <w:lang w:val="en-GB"/>
        </w:rPr>
        <w:t xml:space="preserve"> agenda</w:t>
      </w:r>
      <w:r>
        <w:rPr>
          <w:rFonts w:ascii="Calibri" w:eastAsia="바탕" w:hAnsi="Calibri" w:cs="Calibri" w:hint="eastAsia"/>
          <w:i/>
          <w:sz w:val="22"/>
        </w:rPr>
        <w:t xml:space="preserve">, and remove the FFS point in the full calibration tables for </w:t>
      </w:r>
      <w:r w:rsidR="005D5731">
        <w:rPr>
          <w:rFonts w:ascii="Calibri" w:eastAsia="바탕" w:hAnsi="Calibri" w:cs="Calibri" w:hint="eastAsia"/>
          <w:i/>
          <w:sz w:val="22"/>
        </w:rPr>
        <w:t xml:space="preserve">UAV, </w:t>
      </w:r>
      <w:r>
        <w:rPr>
          <w:rFonts w:ascii="Calibri" w:eastAsia="바탕" w:hAnsi="Calibri" w:cs="Calibri" w:hint="eastAsia"/>
          <w:i/>
          <w:sz w:val="22"/>
        </w:rPr>
        <w:t>automotive, human, AGV,</w:t>
      </w:r>
    </w:p>
    <w:tbl>
      <w:tblPr>
        <w:tblW w:w="0" w:type="auto"/>
        <w:tblLook w:val="04A0" w:firstRow="1" w:lastRow="0" w:firstColumn="1" w:lastColumn="0" w:noHBand="0" w:noVBand="1"/>
      </w:tblPr>
      <w:tblGrid>
        <w:gridCol w:w="2431"/>
        <w:gridCol w:w="6931"/>
      </w:tblGrid>
      <w:tr w:rsidR="00BE3E64" w:rsidRPr="00BE3E64" w14:paraId="1D4FB983" w14:textId="77777777" w:rsidTr="001B1490">
        <w:tc>
          <w:tcPr>
            <w:tcW w:w="2473" w:type="dxa"/>
            <w:tcBorders>
              <w:top w:val="single" w:sz="4" w:space="0" w:color="auto"/>
              <w:left w:val="single" w:sz="4" w:space="0" w:color="auto"/>
              <w:bottom w:val="single" w:sz="4" w:space="0" w:color="auto"/>
              <w:right w:val="single" w:sz="4" w:space="0" w:color="auto"/>
            </w:tcBorders>
            <w:vAlign w:val="center"/>
          </w:tcPr>
          <w:p w14:paraId="4E72C37E" w14:textId="77777777" w:rsidR="00BE3E64" w:rsidRPr="00BE3E64" w:rsidRDefault="00BE3E64" w:rsidP="00BE3E64">
            <w:pPr>
              <w:widowControl/>
              <w:wordWrap/>
              <w:autoSpaceDE/>
              <w:autoSpaceDN/>
              <w:spacing w:after="0" w:line="240" w:lineRule="auto"/>
              <w:jc w:val="left"/>
              <w:rPr>
                <w:rFonts w:ascii="Times" w:eastAsia="바탕" w:hAnsi="Times" w:cs="Times New Roman"/>
                <w:bCs/>
                <w:kern w:val="0"/>
                <w:szCs w:val="24"/>
                <w:lang w:eastAsia="en-US"/>
              </w:rPr>
            </w:pPr>
            <w:r w:rsidRPr="00BE3E64">
              <w:rPr>
                <w:rFonts w:ascii="Times New Roman" w:eastAsia="바탕" w:hAnsi="Times New Roman" w:cs="Times New Roman"/>
                <w:kern w:val="0"/>
                <w:szCs w:val="20"/>
                <w:lang w:val="en-GB" w:eastAsia="en-US"/>
              </w:rPr>
              <w:t>The power threshold for path dropping after concatenation for target channel</w:t>
            </w:r>
          </w:p>
        </w:tc>
        <w:tc>
          <w:tcPr>
            <w:tcW w:w="7155" w:type="dxa"/>
            <w:tcBorders>
              <w:top w:val="single" w:sz="4" w:space="0" w:color="auto"/>
              <w:left w:val="single" w:sz="4" w:space="0" w:color="auto"/>
              <w:bottom w:val="single" w:sz="4" w:space="0" w:color="auto"/>
              <w:right w:val="single" w:sz="4" w:space="0" w:color="auto"/>
            </w:tcBorders>
            <w:vAlign w:val="center"/>
          </w:tcPr>
          <w:p w14:paraId="04C62378" w14:textId="52E46BBE" w:rsidR="005D5731" w:rsidRPr="005D5731" w:rsidRDefault="005D5731" w:rsidP="00BE3E64">
            <w:pPr>
              <w:widowControl/>
              <w:wordWrap/>
              <w:autoSpaceDE/>
              <w:autoSpaceDN/>
              <w:spacing w:after="0" w:line="240" w:lineRule="auto"/>
              <w:jc w:val="left"/>
              <w:rPr>
                <w:rFonts w:ascii="Times New Roman" w:eastAsia="바탕" w:hAnsi="Times New Roman" w:cs="Times New Roman"/>
                <w:color w:val="FF0000"/>
                <w:kern w:val="0"/>
                <w:szCs w:val="20"/>
                <w:lang w:val="en-GB"/>
              </w:rPr>
            </w:pPr>
            <w:r>
              <w:rPr>
                <w:rFonts w:ascii="Times New Roman" w:eastAsia="바탕" w:hAnsi="Times New Roman" w:cs="Times New Roman" w:hint="eastAsia"/>
                <w:color w:val="FF0000"/>
                <w:kern w:val="0"/>
                <w:szCs w:val="20"/>
                <w:lang w:val="en-GB"/>
              </w:rPr>
              <w:t>[Value from agenda 9.7.1]</w:t>
            </w:r>
          </w:p>
          <w:p w14:paraId="23C29D54" w14:textId="39DD95BC" w:rsidR="00BE3E64" w:rsidRPr="00BE3E64" w:rsidRDefault="00BE3E64" w:rsidP="00BE3E64">
            <w:pPr>
              <w:widowControl/>
              <w:wordWrap/>
              <w:autoSpaceDE/>
              <w:autoSpaceDN/>
              <w:spacing w:after="0" w:line="240" w:lineRule="auto"/>
              <w:jc w:val="left"/>
              <w:rPr>
                <w:rFonts w:ascii="Times New Roman" w:eastAsia="바탕" w:hAnsi="Times New Roman" w:cs="Times New Roman"/>
                <w:strike/>
                <w:color w:val="FF0000"/>
                <w:kern w:val="0"/>
                <w:szCs w:val="20"/>
                <w:lang w:val="en-GB" w:eastAsia="en-US"/>
              </w:rPr>
            </w:pPr>
            <w:r w:rsidRPr="00BE3E64">
              <w:rPr>
                <w:rFonts w:ascii="Times New Roman" w:eastAsia="바탕" w:hAnsi="Times New Roman" w:cs="Times New Roman"/>
                <w:strike/>
                <w:color w:val="FF0000"/>
                <w:kern w:val="0"/>
                <w:szCs w:val="20"/>
                <w:lang w:val="en-GB" w:eastAsia="en-US"/>
              </w:rPr>
              <w:t>[-40dB]</w:t>
            </w:r>
          </w:p>
          <w:p w14:paraId="7C1A7036" w14:textId="77777777" w:rsidR="00BE3E64" w:rsidRPr="00BE3E64" w:rsidRDefault="00BE3E64" w:rsidP="00BE3E64">
            <w:pPr>
              <w:widowControl/>
              <w:wordWrap/>
              <w:autoSpaceDE/>
              <w:autoSpaceDN/>
              <w:spacing w:after="0" w:line="240" w:lineRule="auto"/>
              <w:jc w:val="left"/>
              <w:rPr>
                <w:rFonts w:ascii="Times" w:eastAsia="바탕" w:hAnsi="Times" w:cs="Times New Roman"/>
                <w:strike/>
                <w:kern w:val="0"/>
                <w:szCs w:val="24"/>
                <w:lang w:eastAsia="en-US"/>
              </w:rPr>
            </w:pPr>
            <w:r w:rsidRPr="00BE3E64">
              <w:rPr>
                <w:rFonts w:ascii="Times" w:eastAsia="바탕" w:hAnsi="Times" w:cs="Times New Roman"/>
                <w:strike/>
                <w:color w:val="FF0000"/>
                <w:kern w:val="0"/>
                <w:szCs w:val="24"/>
                <w:lang w:val="en-GB" w:eastAsia="en-US"/>
              </w:rPr>
              <w:t>FFS: Other power thresholds.</w:t>
            </w:r>
          </w:p>
        </w:tc>
      </w:tr>
    </w:tbl>
    <w:p w14:paraId="4325A147" w14:textId="77777777" w:rsidR="00C109EC" w:rsidRPr="005F68E2" w:rsidRDefault="00C109EC" w:rsidP="00DC42A5">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Times New Roman"/>
          <w:kern w:val="0"/>
          <w:sz w:val="32"/>
          <w:szCs w:val="28"/>
          <w:lang w:eastAsia="en-US"/>
        </w:rPr>
      </w:pPr>
      <w:r w:rsidRPr="005F68E2">
        <w:rPr>
          <w:rFonts w:ascii="Arial" w:eastAsia="바탕" w:hAnsi="Arial" w:cs="Times New Roman"/>
          <w:kern w:val="0"/>
          <w:sz w:val="32"/>
          <w:szCs w:val="28"/>
          <w:lang w:eastAsia="en-US"/>
        </w:rPr>
        <w:t>Conclusion</w:t>
      </w:r>
      <w:r w:rsidR="00B12CF8" w:rsidRPr="005F68E2">
        <w:rPr>
          <w:rFonts w:ascii="Arial" w:eastAsia="바탕" w:hAnsi="Arial" w:cs="Times New Roman"/>
          <w:kern w:val="0"/>
          <w:sz w:val="32"/>
          <w:szCs w:val="28"/>
          <w:lang w:eastAsia="en-US"/>
        </w:rPr>
        <w:t>s</w:t>
      </w:r>
    </w:p>
    <w:p w14:paraId="15A90008" w14:textId="77777777" w:rsidR="0097251E" w:rsidRPr="005F68E2" w:rsidRDefault="00C109EC" w:rsidP="007D7BD1">
      <w:pPr>
        <w:wordWrap/>
        <w:adjustRightInd w:val="0"/>
        <w:snapToGrid w:val="0"/>
        <w:spacing w:before="100" w:beforeAutospacing="1" w:afterLines="50" w:after="120" w:line="264" w:lineRule="auto"/>
        <w:ind w:firstLine="425"/>
        <w:rPr>
          <w:rFonts w:ascii="Calibri" w:eastAsia="바탕" w:hAnsi="Calibri" w:cs="Calibri"/>
          <w:sz w:val="22"/>
        </w:rPr>
      </w:pPr>
      <w:r w:rsidRPr="005F68E2">
        <w:rPr>
          <w:rFonts w:ascii="Calibri" w:eastAsia="바탕" w:hAnsi="Calibri" w:cs="Calibri"/>
          <w:sz w:val="22"/>
        </w:rPr>
        <w:t xml:space="preserve">In this contribution, </w:t>
      </w:r>
      <w:r w:rsidR="009745F1" w:rsidRPr="005F68E2">
        <w:rPr>
          <w:rFonts w:ascii="Calibri" w:eastAsia="바탕" w:hAnsi="Calibri" w:cs="Calibri"/>
          <w:sz w:val="22"/>
        </w:rPr>
        <w:t xml:space="preserve">the </w:t>
      </w:r>
      <w:r w:rsidR="00BD5AAA" w:rsidRPr="005F68E2">
        <w:rPr>
          <w:rFonts w:ascii="Calibri" w:eastAsia="바탕" w:hAnsi="Calibri" w:cs="Calibri"/>
          <w:sz w:val="22"/>
        </w:rPr>
        <w:t xml:space="preserve">ISAC </w:t>
      </w:r>
      <w:r w:rsidR="009745F1" w:rsidRPr="005F68E2">
        <w:rPr>
          <w:rFonts w:ascii="Calibri" w:eastAsia="바탕" w:hAnsi="Calibri" w:cs="Calibri"/>
          <w:sz w:val="22"/>
        </w:rPr>
        <w:t xml:space="preserve">deployment scenarios </w:t>
      </w:r>
      <w:r w:rsidRPr="005F68E2">
        <w:rPr>
          <w:rFonts w:ascii="Calibri" w:eastAsia="바탕" w:hAnsi="Calibri" w:cs="Calibri"/>
          <w:sz w:val="22"/>
        </w:rPr>
        <w:t xml:space="preserve">were </w:t>
      </w:r>
      <w:r w:rsidR="008B621F" w:rsidRPr="005F68E2">
        <w:rPr>
          <w:rFonts w:ascii="Calibri" w:eastAsia="바탕" w:hAnsi="Calibri" w:cs="Calibri" w:hint="eastAsia"/>
          <w:sz w:val="22"/>
        </w:rPr>
        <w:t>d</w:t>
      </w:r>
      <w:r w:rsidR="008B621F" w:rsidRPr="005F68E2">
        <w:rPr>
          <w:rFonts w:ascii="Calibri" w:eastAsia="바탕" w:hAnsi="Calibri" w:cs="Calibri"/>
          <w:sz w:val="22"/>
        </w:rPr>
        <w:t>iscuss</w:t>
      </w:r>
      <w:r w:rsidRPr="005F68E2">
        <w:rPr>
          <w:rFonts w:ascii="Calibri" w:eastAsia="바탕" w:hAnsi="Calibri" w:cs="Calibri"/>
          <w:sz w:val="22"/>
        </w:rPr>
        <w:t xml:space="preserve">ed. The following </w:t>
      </w:r>
      <w:r w:rsidR="006B48ED" w:rsidRPr="005F68E2">
        <w:rPr>
          <w:rFonts w:ascii="Calibri" w:eastAsia="바탕" w:hAnsi="Calibri" w:cs="Calibri"/>
          <w:sz w:val="22"/>
        </w:rPr>
        <w:t>observation</w:t>
      </w:r>
      <w:r w:rsidRPr="005F68E2">
        <w:rPr>
          <w:rFonts w:ascii="Calibri" w:eastAsia="바탕" w:hAnsi="Calibri" w:cs="Calibri"/>
          <w:sz w:val="22"/>
        </w:rPr>
        <w:t xml:space="preserve">s </w:t>
      </w:r>
      <w:r w:rsidR="009745F1" w:rsidRPr="005F68E2">
        <w:rPr>
          <w:rFonts w:ascii="Calibri" w:eastAsia="바탕" w:hAnsi="Calibri" w:cs="Calibri"/>
          <w:sz w:val="22"/>
        </w:rPr>
        <w:t xml:space="preserve">and proposals </w:t>
      </w:r>
      <w:r w:rsidRPr="005F68E2">
        <w:rPr>
          <w:rFonts w:ascii="Calibri" w:eastAsia="바탕" w:hAnsi="Calibri" w:cs="Calibri"/>
          <w:sz w:val="22"/>
        </w:rPr>
        <w:t>were made as conclusion</w:t>
      </w:r>
      <w:r w:rsidR="009745F1" w:rsidRPr="005F68E2">
        <w:rPr>
          <w:rFonts w:ascii="Calibri" w:eastAsia="바탕" w:hAnsi="Calibri" w:cs="Calibri"/>
          <w:sz w:val="22"/>
        </w:rPr>
        <w:t>s</w:t>
      </w:r>
      <w:r w:rsidRPr="005F68E2">
        <w:rPr>
          <w:rFonts w:ascii="Calibri" w:eastAsia="바탕" w:hAnsi="Calibri" w:cs="Calibri"/>
          <w:sz w:val="22"/>
        </w:rPr>
        <w:t>.</w:t>
      </w:r>
    </w:p>
    <w:p w14:paraId="0F72E137" w14:textId="77777777" w:rsidR="00BD5AAA" w:rsidRPr="005F68E2" w:rsidRDefault="00BD5AAA" w:rsidP="00BD5AAA">
      <w:pPr>
        <w:wordWrap/>
        <w:adjustRightInd w:val="0"/>
        <w:snapToGrid w:val="0"/>
        <w:spacing w:before="100" w:beforeAutospacing="1" w:after="100" w:afterAutospacing="1" w:line="264" w:lineRule="auto"/>
        <w:rPr>
          <w:rFonts w:ascii="Calibri" w:eastAsia="바탕" w:hAnsi="Calibri" w:cs="Calibri"/>
          <w:i/>
          <w:sz w:val="22"/>
        </w:rPr>
      </w:pPr>
      <w:r w:rsidRPr="005F68E2">
        <w:rPr>
          <w:rFonts w:ascii="Calibri" w:eastAsia="바탕" w:hAnsi="Calibri" w:cs="Calibri"/>
          <w:b/>
          <w:i/>
          <w:sz w:val="22"/>
        </w:rPr>
        <w:t>Proposal 1:</w:t>
      </w:r>
      <w:r w:rsidRPr="005F68E2">
        <w:rPr>
          <w:rFonts w:ascii="Calibri" w:eastAsia="바탕" w:hAnsi="Calibri" w:cs="Calibri"/>
          <w:i/>
          <w:sz w:val="22"/>
        </w:rPr>
        <w:t xml:space="preserve"> Only a single type of sensing target that needs to be detected in the associated sensing scenario is dropped for evaluation.</w:t>
      </w:r>
    </w:p>
    <w:p w14:paraId="4536B832" w14:textId="77777777" w:rsidR="00BD5AAA" w:rsidRPr="005F68E2" w:rsidRDefault="00BD5AAA" w:rsidP="00BD5AAA">
      <w:pPr>
        <w:wordWrap/>
        <w:adjustRightInd w:val="0"/>
        <w:snapToGrid w:val="0"/>
        <w:spacing w:before="100" w:beforeAutospacing="1" w:after="100" w:afterAutospacing="1" w:line="264" w:lineRule="auto"/>
        <w:rPr>
          <w:rFonts w:ascii="Calibri" w:eastAsia="바탕" w:hAnsi="Calibri" w:cs="Calibri"/>
          <w:i/>
          <w:sz w:val="22"/>
        </w:rPr>
      </w:pPr>
      <w:r w:rsidRPr="005F68E2">
        <w:rPr>
          <w:rFonts w:ascii="Calibri" w:eastAsia="바탕" w:hAnsi="Calibri" w:cs="Calibri"/>
          <w:b/>
          <w:i/>
          <w:sz w:val="22"/>
        </w:rPr>
        <w:t>Proposal 2:</w:t>
      </w:r>
      <w:r w:rsidRPr="005F68E2">
        <w:rPr>
          <w:rFonts w:ascii="Calibri" w:eastAsia="바탕" w:hAnsi="Calibri" w:cs="Calibri"/>
          <w:i/>
          <w:sz w:val="22"/>
        </w:rPr>
        <w:t xml:space="preserve"> If the multiple types of sensing target objects are allowed for dropping in a sensing scenario, except the sensing target that needs to be detected in the sensing scenario, other types of sensing target </w:t>
      </w:r>
      <w:r w:rsidRPr="005F68E2">
        <w:rPr>
          <w:rFonts w:ascii="Calibri" w:eastAsia="바탕" w:hAnsi="Calibri" w:cs="Calibri"/>
          <w:i/>
          <w:sz w:val="22"/>
        </w:rPr>
        <w:lastRenderedPageBreak/>
        <w:t>objects are modeled as type-1 EO.</w:t>
      </w:r>
    </w:p>
    <w:p w14:paraId="5F453F5D" w14:textId="77777777" w:rsidR="00BD5AAA" w:rsidRPr="005F68E2" w:rsidRDefault="00BD5AAA" w:rsidP="00BD5AAA">
      <w:pPr>
        <w:wordWrap/>
        <w:adjustRightInd w:val="0"/>
        <w:snapToGrid w:val="0"/>
        <w:spacing w:before="100" w:beforeAutospacing="1" w:after="100" w:afterAutospacing="1" w:line="264" w:lineRule="auto"/>
        <w:rPr>
          <w:rFonts w:ascii="Calibri" w:eastAsia="바탕" w:hAnsi="Calibri" w:cs="Calibri"/>
          <w:i/>
          <w:sz w:val="22"/>
        </w:rPr>
      </w:pPr>
      <w:r w:rsidRPr="005F68E2">
        <w:rPr>
          <w:rFonts w:ascii="Calibri" w:eastAsia="바탕" w:hAnsi="Calibri" w:cs="Calibri"/>
          <w:b/>
          <w:i/>
          <w:sz w:val="22"/>
        </w:rPr>
        <w:t>Proposal 3:</w:t>
      </w:r>
      <w:r w:rsidRPr="005F68E2">
        <w:rPr>
          <w:rFonts w:ascii="Calibri" w:eastAsia="바탕" w:hAnsi="Calibri" w:cs="Calibri"/>
          <w:i/>
          <w:sz w:val="22"/>
        </w:rPr>
        <w:t xml:space="preserve"> In UAV sensing, in option C for the horizontal plane of 3D distribution of a sensing target, ‘the area not necessarily determined by cell boundaries’ is defined by a sphere space, which is represented by the 3D center position and the radius.</w:t>
      </w:r>
    </w:p>
    <w:p w14:paraId="7E9CAD85" w14:textId="77777777" w:rsidR="00BD5AAA" w:rsidRPr="005F68E2" w:rsidRDefault="00BD5AAA" w:rsidP="00BD5AAA">
      <w:pPr>
        <w:wordWrap/>
        <w:adjustRightInd w:val="0"/>
        <w:snapToGrid w:val="0"/>
        <w:spacing w:before="100" w:beforeAutospacing="1" w:after="100" w:afterAutospacing="1" w:line="264" w:lineRule="auto"/>
        <w:rPr>
          <w:rFonts w:ascii="Calibri" w:eastAsia="바탕" w:hAnsi="Calibri" w:cs="Calibri"/>
          <w:i/>
          <w:sz w:val="22"/>
        </w:rPr>
      </w:pPr>
      <w:r w:rsidRPr="005F68E2">
        <w:rPr>
          <w:rFonts w:ascii="Calibri" w:eastAsia="바탕" w:hAnsi="Calibri" w:cs="Calibri"/>
          <w:b/>
          <w:i/>
          <w:sz w:val="22"/>
        </w:rPr>
        <w:t>Proposal 4:</w:t>
      </w:r>
      <w:r w:rsidRPr="005F68E2">
        <w:rPr>
          <w:rFonts w:ascii="Calibri" w:eastAsia="바탕" w:hAnsi="Calibri" w:cs="Calibri"/>
          <w:i/>
          <w:sz w:val="22"/>
        </w:rPr>
        <w:t xml:space="preserve"> In the automotive sensing scenario, only the wall having the single-bounce specular reflection point is modelled for evaluation.</w:t>
      </w:r>
    </w:p>
    <w:p w14:paraId="5BB9C63E" w14:textId="77777777" w:rsidR="00BD5AAA" w:rsidRPr="005F68E2" w:rsidRDefault="00BD5AAA" w:rsidP="00BD5AAA">
      <w:pPr>
        <w:wordWrap/>
        <w:adjustRightInd w:val="0"/>
        <w:snapToGrid w:val="0"/>
        <w:spacing w:before="100" w:beforeAutospacing="1" w:after="100" w:afterAutospacing="1" w:line="264" w:lineRule="auto"/>
        <w:rPr>
          <w:rFonts w:ascii="Calibri" w:eastAsia="바탕" w:hAnsi="Calibri" w:cs="Calibri"/>
          <w:i/>
          <w:sz w:val="22"/>
        </w:rPr>
      </w:pPr>
      <w:r w:rsidRPr="005F68E2">
        <w:rPr>
          <w:rFonts w:ascii="Calibri" w:eastAsia="바탕" w:hAnsi="Calibri" w:cs="Calibri"/>
          <w:b/>
          <w:i/>
          <w:sz w:val="22"/>
        </w:rPr>
        <w:t>Proposal 5:</w:t>
      </w:r>
      <w:r w:rsidRPr="005F68E2">
        <w:rPr>
          <w:rFonts w:ascii="Calibri" w:eastAsia="바탕" w:hAnsi="Calibri" w:cs="Calibri"/>
          <w:i/>
          <w:sz w:val="22"/>
        </w:rPr>
        <w:t xml:space="preserve"> In human sensing, for the horizontal plane of 3D distribution of a sensing target, both option A and C are supported.</w:t>
      </w:r>
    </w:p>
    <w:p w14:paraId="00F72D57" w14:textId="77777777" w:rsidR="00BD5AAA" w:rsidRPr="005F68E2" w:rsidRDefault="00BD5AAA" w:rsidP="00BD5AAA">
      <w:pPr>
        <w:pStyle w:val="af5"/>
        <w:widowControl/>
        <w:numPr>
          <w:ilvl w:val="0"/>
          <w:numId w:val="17"/>
        </w:numPr>
        <w:wordWrap/>
        <w:autoSpaceDE/>
        <w:autoSpaceDN/>
        <w:spacing w:after="0" w:line="240" w:lineRule="auto"/>
        <w:ind w:leftChars="0"/>
        <w:jc w:val="left"/>
        <w:rPr>
          <w:rFonts w:ascii="Calibri" w:eastAsia="바탕" w:hAnsi="Calibri" w:cs="Calibri"/>
          <w:bCs/>
          <w:i/>
          <w:iCs/>
          <w:kern w:val="0"/>
          <w:szCs w:val="20"/>
          <w:lang w:eastAsia="zh-CN"/>
        </w:rPr>
      </w:pPr>
      <w:r w:rsidRPr="005F68E2">
        <w:rPr>
          <w:rFonts w:ascii="Calibri" w:eastAsia="바탕" w:hAnsi="Calibri" w:cs="Calibri"/>
          <w:bCs/>
          <w:i/>
          <w:iCs/>
          <w:kern w:val="0"/>
          <w:szCs w:val="20"/>
          <w:lang w:eastAsia="zh-CN"/>
        </w:rPr>
        <w:t xml:space="preserve">Option A: </w:t>
      </w:r>
      <w:r w:rsidRPr="005F68E2">
        <w:rPr>
          <w:rFonts w:ascii="Calibri" w:eastAsia="바탕" w:hAnsi="Calibri" w:cs="Calibri"/>
          <w:bCs/>
          <w:i/>
          <w:kern w:val="0"/>
          <w:szCs w:val="20"/>
          <w:lang w:eastAsia="zh-CN"/>
        </w:rPr>
        <w:t>N</w:t>
      </w:r>
      <w:r w:rsidRPr="005F68E2">
        <w:rPr>
          <w:rFonts w:ascii="Calibri" w:eastAsia="바탕" w:hAnsi="Calibri" w:cs="Calibri"/>
          <w:bCs/>
          <w:i/>
          <w:iCs/>
          <w:kern w:val="0"/>
          <w:szCs w:val="20"/>
          <w:lang w:eastAsia="zh-CN"/>
        </w:rPr>
        <w:t xml:space="preserve"> targets uniformly distributed within one cell. </w:t>
      </w:r>
    </w:p>
    <w:p w14:paraId="25931CE7" w14:textId="77777777" w:rsidR="00BD5AAA" w:rsidRPr="005F68E2" w:rsidRDefault="00BD5AAA" w:rsidP="00BD5AAA">
      <w:pPr>
        <w:pStyle w:val="af5"/>
        <w:widowControl/>
        <w:numPr>
          <w:ilvl w:val="0"/>
          <w:numId w:val="17"/>
        </w:numPr>
        <w:wordWrap/>
        <w:autoSpaceDE/>
        <w:autoSpaceDN/>
        <w:spacing w:after="0" w:line="240" w:lineRule="auto"/>
        <w:ind w:leftChars="0"/>
        <w:jc w:val="left"/>
        <w:rPr>
          <w:rFonts w:ascii="Calibri" w:eastAsia="바탕" w:hAnsi="Calibri" w:cs="Calibri"/>
          <w:i/>
          <w:sz w:val="22"/>
        </w:rPr>
      </w:pPr>
      <w:r w:rsidRPr="005F68E2">
        <w:rPr>
          <w:rFonts w:ascii="Calibri" w:eastAsia="바탕" w:hAnsi="Calibri" w:cs="Calibri"/>
          <w:bCs/>
          <w:i/>
          <w:iCs/>
          <w:kern w:val="0"/>
          <w:szCs w:val="20"/>
          <w:lang w:eastAsia="zh-CN"/>
        </w:rPr>
        <w:t xml:space="preserve">Option C: </w:t>
      </w:r>
      <w:r w:rsidRPr="005F68E2">
        <w:rPr>
          <w:rFonts w:ascii="Calibri" w:eastAsia="바탕" w:hAnsi="Calibri" w:cs="Calibri"/>
          <w:bCs/>
          <w:i/>
          <w:kern w:val="0"/>
          <w:szCs w:val="20"/>
          <w:lang w:eastAsia="zh-CN"/>
        </w:rPr>
        <w:t>N</w:t>
      </w:r>
      <w:r w:rsidRPr="005F68E2">
        <w:rPr>
          <w:rFonts w:ascii="Calibri" w:eastAsia="바탕" w:hAnsi="Calibri" w:cs="Calibri"/>
          <w:bCs/>
          <w:i/>
          <w:iCs/>
          <w:kern w:val="0"/>
          <w:szCs w:val="20"/>
          <w:lang w:eastAsia="zh-CN"/>
        </w:rPr>
        <w:t xml:space="preserve"> targets uniformly distributed within an area not necessarily determined by cell</w:t>
      </w:r>
    </w:p>
    <w:p w14:paraId="17C88989" w14:textId="77777777" w:rsidR="00BD5AAA" w:rsidRPr="005F68E2" w:rsidRDefault="00BD5AAA" w:rsidP="00BD5AAA">
      <w:pPr>
        <w:wordWrap/>
        <w:adjustRightInd w:val="0"/>
        <w:snapToGrid w:val="0"/>
        <w:spacing w:before="100" w:beforeAutospacing="1" w:after="100" w:afterAutospacing="1" w:line="264" w:lineRule="auto"/>
        <w:rPr>
          <w:rFonts w:ascii="Calibri" w:eastAsia="바탕" w:hAnsi="Calibri" w:cs="Calibri"/>
          <w:i/>
          <w:sz w:val="22"/>
        </w:rPr>
      </w:pPr>
      <w:r w:rsidRPr="005F68E2">
        <w:rPr>
          <w:rFonts w:ascii="Calibri" w:eastAsia="바탕" w:hAnsi="Calibri" w:cs="Calibri"/>
          <w:b/>
          <w:i/>
          <w:sz w:val="22"/>
        </w:rPr>
        <w:t>Proposal 6:</w:t>
      </w:r>
      <w:r w:rsidRPr="005F68E2">
        <w:rPr>
          <w:rFonts w:ascii="Calibri" w:eastAsia="바탕" w:hAnsi="Calibri" w:cs="Calibri"/>
          <w:i/>
          <w:sz w:val="22"/>
        </w:rPr>
        <w:t xml:space="preserve"> In human sensing, for option C for the horizontal plane of 3D distribution of a sensing target, ‘the area not necessarily determined by cell boundaries’ is defined by a 2D circle space, which is represented by the center position and the radius.</w:t>
      </w:r>
    </w:p>
    <w:p w14:paraId="035113EB" w14:textId="77777777" w:rsidR="00BD5AAA" w:rsidRPr="005F68E2" w:rsidRDefault="00BD5AAA" w:rsidP="00BD5AAA">
      <w:pPr>
        <w:wordWrap/>
        <w:adjustRightInd w:val="0"/>
        <w:snapToGrid w:val="0"/>
        <w:spacing w:before="100" w:beforeAutospacing="1" w:after="100" w:afterAutospacing="1" w:line="264" w:lineRule="auto"/>
        <w:rPr>
          <w:rFonts w:ascii="Calibri" w:eastAsia="바탕" w:hAnsi="Calibri" w:cs="Calibri"/>
          <w:i/>
          <w:sz w:val="22"/>
        </w:rPr>
      </w:pPr>
      <w:r w:rsidRPr="005F68E2">
        <w:rPr>
          <w:rFonts w:ascii="Calibri" w:eastAsia="바탕" w:hAnsi="Calibri" w:cs="Calibri"/>
          <w:b/>
          <w:i/>
          <w:sz w:val="22"/>
        </w:rPr>
        <w:t>Proposal 7:</w:t>
      </w:r>
      <w:r w:rsidRPr="005F68E2">
        <w:rPr>
          <w:rFonts w:ascii="Calibri" w:eastAsia="바탕" w:hAnsi="Calibri" w:cs="Calibri"/>
          <w:i/>
          <w:sz w:val="22"/>
        </w:rPr>
        <w:t xml:space="preserve"> For the human indoor</w:t>
      </w:r>
      <w:r w:rsidRPr="005F68E2">
        <w:rPr>
          <w:rFonts w:ascii="Calibri" w:eastAsia="바탕" w:hAnsi="Calibri" w:cs="Calibri" w:hint="eastAsia"/>
          <w:i/>
          <w:sz w:val="22"/>
        </w:rPr>
        <w:t xml:space="preserve"> sensing</w:t>
      </w:r>
      <w:r w:rsidRPr="005F68E2">
        <w:rPr>
          <w:rFonts w:ascii="Calibri" w:eastAsia="바탕" w:hAnsi="Calibri" w:cs="Calibri" w:hint="eastAsia"/>
          <w:sz w:val="22"/>
        </w:rPr>
        <w:t xml:space="preserve"> scenario</w:t>
      </w:r>
      <w:r w:rsidRPr="005F68E2">
        <w:rPr>
          <w:rFonts w:ascii="Calibri" w:eastAsia="바탕" w:hAnsi="Calibri" w:cs="Calibri"/>
          <w:i/>
          <w:sz w:val="22"/>
        </w:rPr>
        <w:t>, the walls, ceil and floor inside the indoor space are modeled as type-2 EO.</w:t>
      </w:r>
    </w:p>
    <w:tbl>
      <w:tblPr>
        <w:tblW w:w="9169" w:type="dxa"/>
        <w:jc w:val="center"/>
        <w:tblLayout w:type="fixed"/>
        <w:tblLook w:val="04A0" w:firstRow="1" w:lastRow="0" w:firstColumn="1" w:lastColumn="0" w:noHBand="0" w:noVBand="1"/>
      </w:tblPr>
      <w:tblGrid>
        <w:gridCol w:w="4038"/>
        <w:gridCol w:w="5131"/>
      </w:tblGrid>
      <w:tr w:rsidR="005F68E2" w:rsidRPr="005F68E2" w14:paraId="5982D5E8" w14:textId="77777777" w:rsidTr="00D1480B">
        <w:trPr>
          <w:trHeight w:val="913"/>
          <w:jc w:val="center"/>
        </w:trPr>
        <w:tc>
          <w:tcPr>
            <w:tcW w:w="4038" w:type="dxa"/>
            <w:tcBorders>
              <w:top w:val="single" w:sz="4" w:space="0" w:color="000000"/>
              <w:left w:val="single" w:sz="4" w:space="0" w:color="000000"/>
              <w:bottom w:val="single" w:sz="4" w:space="0" w:color="000000"/>
              <w:right w:val="single" w:sz="4" w:space="0" w:color="000000"/>
            </w:tcBorders>
            <w:vAlign w:val="center"/>
          </w:tcPr>
          <w:p w14:paraId="5875D09C" w14:textId="77777777" w:rsidR="00BD5AAA" w:rsidRPr="005F68E2" w:rsidRDefault="00BD5AAA" w:rsidP="00D1480B">
            <w:pPr>
              <w:pStyle w:val="0Maintext"/>
              <w:widowControl w:val="0"/>
              <w:jc w:val="left"/>
              <w:rPr>
                <w:lang w:val="en-US" w:eastAsia="zh-CN"/>
              </w:rPr>
            </w:pPr>
            <w:r w:rsidRPr="005F68E2">
              <w:rPr>
                <w:lang w:val="en-US" w:eastAsia="zh-CN"/>
              </w:rPr>
              <w:t>Environment Objects, e.g., types, characteristics, mobility, distribution, etc.</w:t>
            </w:r>
          </w:p>
        </w:tc>
        <w:tc>
          <w:tcPr>
            <w:tcW w:w="5131" w:type="dxa"/>
            <w:tcBorders>
              <w:top w:val="single" w:sz="4" w:space="0" w:color="000000"/>
              <w:left w:val="single" w:sz="4" w:space="0" w:color="000000"/>
              <w:bottom w:val="single" w:sz="4" w:space="0" w:color="000000"/>
              <w:right w:val="single" w:sz="4" w:space="0" w:color="000000"/>
            </w:tcBorders>
            <w:vAlign w:val="center"/>
          </w:tcPr>
          <w:p w14:paraId="3AD0D5A4" w14:textId="77777777" w:rsidR="00BD5AAA" w:rsidRPr="005F68E2" w:rsidRDefault="00BD5AAA" w:rsidP="00D1480B">
            <w:pPr>
              <w:pStyle w:val="TAC"/>
              <w:jc w:val="left"/>
              <w:rPr>
                <w:rFonts w:eastAsia="DengXian"/>
                <w:lang w:val="en-US" w:eastAsia="zh-CN"/>
              </w:rPr>
            </w:pPr>
            <w:r w:rsidRPr="005F68E2">
              <w:rPr>
                <w:rFonts w:eastAsia="DengXian" w:hint="eastAsia"/>
                <w:lang w:val="en-US" w:eastAsia="zh-CN"/>
              </w:rPr>
              <w:t>E</w:t>
            </w:r>
            <w:r w:rsidRPr="005F68E2">
              <w:rPr>
                <w:rFonts w:eastAsia="DengXian"/>
                <w:lang w:val="en-US" w:eastAsia="zh-CN"/>
              </w:rPr>
              <w:t>O Type 2</w:t>
            </w:r>
          </w:p>
          <w:p w14:paraId="78A0C905" w14:textId="77777777" w:rsidR="00BD5AAA" w:rsidRPr="005F68E2" w:rsidRDefault="00BD5AAA" w:rsidP="00BD5AAA">
            <w:pPr>
              <w:pStyle w:val="TAC"/>
              <w:keepNext w:val="0"/>
              <w:numPr>
                <w:ilvl w:val="0"/>
                <w:numId w:val="11"/>
              </w:numPr>
              <w:spacing w:before="40" w:after="40"/>
              <w:jc w:val="left"/>
              <w:rPr>
                <w:rFonts w:eastAsia="DengXian"/>
                <w:lang w:val="en-US" w:eastAsia="zh-CN"/>
              </w:rPr>
            </w:pPr>
            <w:r w:rsidRPr="005F68E2">
              <w:rPr>
                <w:rFonts w:eastAsia="DengXian"/>
                <w:lang w:val="en-US" w:eastAsia="zh-CN"/>
              </w:rPr>
              <w:t>4 interior walls, ceil and floor inside the indoor space</w:t>
            </w:r>
          </w:p>
          <w:p w14:paraId="4B4CB9DB" w14:textId="77777777" w:rsidR="00BD5AAA" w:rsidRPr="005F68E2" w:rsidRDefault="00BD5AAA" w:rsidP="00BD5AAA">
            <w:pPr>
              <w:pStyle w:val="TAC"/>
              <w:keepNext w:val="0"/>
              <w:numPr>
                <w:ilvl w:val="0"/>
                <w:numId w:val="11"/>
              </w:numPr>
              <w:spacing w:before="40" w:after="40"/>
              <w:jc w:val="left"/>
              <w:rPr>
                <w:rFonts w:eastAsia="DengXian"/>
                <w:lang w:val="en-US" w:eastAsia="zh-CN"/>
              </w:rPr>
            </w:pPr>
            <w:r w:rsidRPr="005F68E2">
              <w:rPr>
                <w:rFonts w:eastAsia="DengXian"/>
                <w:lang w:val="en-US" w:eastAsia="zh-CN"/>
              </w:rPr>
              <w:t>FFS: details</w:t>
            </w:r>
          </w:p>
        </w:tc>
      </w:tr>
    </w:tbl>
    <w:p w14:paraId="0B550CD6" w14:textId="77777777" w:rsidR="00BD5AAA" w:rsidRPr="005F68E2" w:rsidRDefault="00BD5AAA" w:rsidP="00BD5AAA">
      <w:pPr>
        <w:wordWrap/>
        <w:adjustRightInd w:val="0"/>
        <w:snapToGrid w:val="0"/>
        <w:spacing w:before="100" w:beforeAutospacing="1" w:after="100" w:afterAutospacing="1" w:line="264" w:lineRule="auto"/>
        <w:rPr>
          <w:rFonts w:ascii="Calibri" w:eastAsia="바탕" w:hAnsi="Calibri" w:cs="Calibri"/>
          <w:i/>
          <w:sz w:val="22"/>
        </w:rPr>
      </w:pPr>
      <w:r w:rsidRPr="005F68E2">
        <w:rPr>
          <w:rFonts w:ascii="Calibri" w:eastAsia="바탕" w:hAnsi="Calibri" w:cs="Calibri"/>
          <w:b/>
          <w:i/>
          <w:sz w:val="22"/>
        </w:rPr>
        <w:t>Proposal 8:</w:t>
      </w:r>
      <w:r w:rsidRPr="005F68E2">
        <w:rPr>
          <w:rFonts w:ascii="Calibri" w:eastAsia="바탕" w:hAnsi="Calibri" w:cs="Calibri"/>
          <w:i/>
          <w:sz w:val="22"/>
        </w:rPr>
        <w:t xml:space="preserve"> In AGV sensing, for the horizontal plane of 3D distribution of a sensing target, option B is supported.</w:t>
      </w:r>
    </w:p>
    <w:p w14:paraId="58DA2244" w14:textId="77777777" w:rsidR="00BD5AAA" w:rsidRPr="005F68E2" w:rsidRDefault="00BD5AAA" w:rsidP="00BD5AAA">
      <w:pPr>
        <w:pStyle w:val="af5"/>
        <w:widowControl/>
        <w:numPr>
          <w:ilvl w:val="0"/>
          <w:numId w:val="17"/>
        </w:numPr>
        <w:wordWrap/>
        <w:autoSpaceDE/>
        <w:autoSpaceDN/>
        <w:spacing w:after="0" w:line="240" w:lineRule="auto"/>
        <w:ind w:leftChars="0"/>
        <w:jc w:val="left"/>
        <w:rPr>
          <w:rFonts w:ascii="Calibri" w:eastAsia="바탕" w:hAnsi="Calibri" w:cs="Calibri"/>
          <w:bCs/>
          <w:i/>
          <w:iCs/>
          <w:kern w:val="0"/>
          <w:szCs w:val="20"/>
          <w:lang w:eastAsia="zh-CN"/>
        </w:rPr>
      </w:pPr>
      <w:r w:rsidRPr="005F68E2">
        <w:rPr>
          <w:rFonts w:ascii="Calibri" w:eastAsia="바탕" w:hAnsi="Calibri" w:cs="Calibri"/>
          <w:bCs/>
          <w:i/>
          <w:iCs/>
          <w:kern w:val="0"/>
          <w:szCs w:val="20"/>
          <w:lang w:eastAsia="zh-CN"/>
        </w:rPr>
        <w:t>Option B: Uniformly distributed in horizontal plane</w:t>
      </w:r>
    </w:p>
    <w:p w14:paraId="43617135" w14:textId="77777777" w:rsidR="00BD5AAA" w:rsidRPr="005F68E2" w:rsidRDefault="00BD5AAA" w:rsidP="00BD5AAA">
      <w:pPr>
        <w:wordWrap/>
        <w:adjustRightInd w:val="0"/>
        <w:snapToGrid w:val="0"/>
        <w:spacing w:before="100" w:beforeAutospacing="1" w:after="100" w:afterAutospacing="1" w:line="264" w:lineRule="auto"/>
        <w:rPr>
          <w:rFonts w:ascii="Calibri" w:eastAsia="바탕" w:hAnsi="Calibri" w:cs="Calibri"/>
          <w:i/>
          <w:sz w:val="22"/>
        </w:rPr>
      </w:pPr>
      <w:r w:rsidRPr="005F68E2">
        <w:rPr>
          <w:rFonts w:ascii="Calibri" w:eastAsia="바탕" w:hAnsi="Calibri" w:cs="Calibri"/>
          <w:b/>
          <w:i/>
          <w:sz w:val="22"/>
        </w:rPr>
        <w:t>Proposal 9:</w:t>
      </w:r>
      <w:r w:rsidRPr="005F68E2">
        <w:rPr>
          <w:rFonts w:ascii="Calibri" w:eastAsia="바탕" w:hAnsi="Calibri" w:cs="Calibri"/>
          <w:i/>
          <w:sz w:val="22"/>
        </w:rPr>
        <w:t xml:space="preserve"> For the </w:t>
      </w:r>
      <w:r w:rsidRPr="005F68E2">
        <w:rPr>
          <w:rFonts w:ascii="Calibri" w:eastAsia="바탕" w:hAnsi="Calibri" w:cs="Calibri" w:hint="eastAsia"/>
          <w:i/>
          <w:sz w:val="22"/>
        </w:rPr>
        <w:t>automated guided vehicle sensing scenario</w:t>
      </w:r>
      <w:r w:rsidRPr="005F68E2">
        <w:rPr>
          <w:rFonts w:ascii="Calibri" w:eastAsia="바탕" w:hAnsi="Calibri" w:cs="Calibri"/>
          <w:i/>
          <w:sz w:val="22"/>
        </w:rPr>
        <w:t>, the walls, ceil and floor inside the factory are modeled as type-2 EO.</w:t>
      </w:r>
    </w:p>
    <w:tbl>
      <w:tblPr>
        <w:tblW w:w="9169" w:type="dxa"/>
        <w:jc w:val="center"/>
        <w:tblLayout w:type="fixed"/>
        <w:tblLook w:val="04A0" w:firstRow="1" w:lastRow="0" w:firstColumn="1" w:lastColumn="0" w:noHBand="0" w:noVBand="1"/>
      </w:tblPr>
      <w:tblGrid>
        <w:gridCol w:w="4038"/>
        <w:gridCol w:w="5131"/>
      </w:tblGrid>
      <w:tr w:rsidR="005F68E2" w:rsidRPr="005F68E2" w14:paraId="315848E1" w14:textId="77777777" w:rsidTr="00D1480B">
        <w:trPr>
          <w:trHeight w:val="913"/>
          <w:jc w:val="center"/>
        </w:trPr>
        <w:tc>
          <w:tcPr>
            <w:tcW w:w="4038" w:type="dxa"/>
            <w:tcBorders>
              <w:top w:val="single" w:sz="4" w:space="0" w:color="000000"/>
              <w:left w:val="single" w:sz="4" w:space="0" w:color="000000"/>
              <w:bottom w:val="single" w:sz="4" w:space="0" w:color="000000"/>
              <w:right w:val="single" w:sz="4" w:space="0" w:color="000000"/>
            </w:tcBorders>
            <w:vAlign w:val="center"/>
          </w:tcPr>
          <w:p w14:paraId="0C40C451" w14:textId="77777777" w:rsidR="00BD5AAA" w:rsidRPr="005F68E2" w:rsidRDefault="00BD5AAA" w:rsidP="00D1480B">
            <w:pPr>
              <w:pStyle w:val="0Maintext"/>
              <w:widowControl w:val="0"/>
              <w:jc w:val="left"/>
              <w:rPr>
                <w:lang w:val="en-US" w:eastAsia="zh-CN"/>
              </w:rPr>
            </w:pPr>
            <w:r w:rsidRPr="005F68E2">
              <w:rPr>
                <w:lang w:val="en-US" w:eastAsia="zh-CN"/>
              </w:rPr>
              <w:t>Environment Objects, e.g., types, characteristics, mobility, distribution, etc.</w:t>
            </w:r>
          </w:p>
        </w:tc>
        <w:tc>
          <w:tcPr>
            <w:tcW w:w="5131" w:type="dxa"/>
            <w:tcBorders>
              <w:top w:val="single" w:sz="4" w:space="0" w:color="000000"/>
              <w:left w:val="single" w:sz="4" w:space="0" w:color="000000"/>
              <w:bottom w:val="single" w:sz="4" w:space="0" w:color="000000"/>
              <w:right w:val="single" w:sz="4" w:space="0" w:color="000000"/>
            </w:tcBorders>
            <w:vAlign w:val="center"/>
          </w:tcPr>
          <w:p w14:paraId="2BB80489" w14:textId="77777777" w:rsidR="00BD5AAA" w:rsidRPr="005F68E2" w:rsidRDefault="00BD5AAA" w:rsidP="00D1480B">
            <w:pPr>
              <w:pStyle w:val="TAC"/>
              <w:jc w:val="left"/>
              <w:rPr>
                <w:rFonts w:eastAsia="DengXian"/>
                <w:lang w:val="en-US" w:eastAsia="zh-CN"/>
              </w:rPr>
            </w:pPr>
            <w:r w:rsidRPr="005F68E2">
              <w:rPr>
                <w:rFonts w:eastAsia="DengXian" w:hint="eastAsia"/>
                <w:lang w:val="en-US" w:eastAsia="zh-CN"/>
              </w:rPr>
              <w:t>E</w:t>
            </w:r>
            <w:r w:rsidRPr="005F68E2">
              <w:rPr>
                <w:rFonts w:eastAsia="DengXian"/>
                <w:lang w:val="en-US" w:eastAsia="zh-CN"/>
              </w:rPr>
              <w:t>O Type 2</w:t>
            </w:r>
          </w:p>
          <w:p w14:paraId="4D92BC95" w14:textId="77777777" w:rsidR="00BD5AAA" w:rsidRPr="005F68E2" w:rsidRDefault="00BD5AAA" w:rsidP="00BD5AAA">
            <w:pPr>
              <w:pStyle w:val="TAC"/>
              <w:keepNext w:val="0"/>
              <w:numPr>
                <w:ilvl w:val="0"/>
                <w:numId w:val="11"/>
              </w:numPr>
              <w:spacing w:before="40" w:after="40"/>
              <w:jc w:val="left"/>
              <w:rPr>
                <w:rFonts w:eastAsia="DengXian"/>
                <w:lang w:val="en-US" w:eastAsia="zh-CN"/>
              </w:rPr>
            </w:pPr>
            <w:r w:rsidRPr="005F68E2">
              <w:rPr>
                <w:rFonts w:eastAsia="DengXian"/>
                <w:lang w:val="en-US" w:eastAsia="zh-CN"/>
              </w:rPr>
              <w:t>4 interior walls, ceil and floor inside the factory</w:t>
            </w:r>
          </w:p>
          <w:p w14:paraId="11597E8B" w14:textId="77777777" w:rsidR="00BD5AAA" w:rsidRPr="005F68E2" w:rsidRDefault="00BD5AAA" w:rsidP="00BD5AAA">
            <w:pPr>
              <w:pStyle w:val="TAC"/>
              <w:keepNext w:val="0"/>
              <w:numPr>
                <w:ilvl w:val="0"/>
                <w:numId w:val="11"/>
              </w:numPr>
              <w:spacing w:before="40" w:after="40"/>
              <w:jc w:val="left"/>
              <w:rPr>
                <w:rFonts w:eastAsia="DengXian"/>
                <w:lang w:val="en-US" w:eastAsia="zh-CN"/>
              </w:rPr>
            </w:pPr>
            <w:r w:rsidRPr="005F68E2">
              <w:rPr>
                <w:rFonts w:eastAsia="DengXian"/>
                <w:lang w:val="en-US" w:eastAsia="zh-CN"/>
              </w:rPr>
              <w:t>FFS: details</w:t>
            </w:r>
          </w:p>
        </w:tc>
      </w:tr>
    </w:tbl>
    <w:p w14:paraId="22F0A3ED" w14:textId="77777777" w:rsidR="00BD5AAA" w:rsidRPr="005F68E2" w:rsidRDefault="00BD5AAA" w:rsidP="00BD5AAA">
      <w:pPr>
        <w:wordWrap/>
        <w:adjustRightInd w:val="0"/>
        <w:snapToGrid w:val="0"/>
        <w:spacing w:before="100" w:beforeAutospacing="1" w:after="100" w:afterAutospacing="1" w:line="264" w:lineRule="auto"/>
        <w:rPr>
          <w:rFonts w:ascii="Calibri" w:eastAsia="바탕" w:hAnsi="Calibri" w:cs="Calibri"/>
          <w:i/>
          <w:sz w:val="22"/>
        </w:rPr>
      </w:pPr>
      <w:r w:rsidRPr="005F68E2">
        <w:rPr>
          <w:rFonts w:ascii="Calibri" w:eastAsia="바탕" w:hAnsi="Calibri" w:cs="Calibri"/>
          <w:b/>
          <w:i/>
          <w:sz w:val="22"/>
        </w:rPr>
        <w:t>Proposal 10:</w:t>
      </w:r>
      <w:r w:rsidRPr="005F68E2">
        <w:rPr>
          <w:rFonts w:ascii="Calibri" w:eastAsia="바탕" w:hAnsi="Calibri" w:cs="Calibri"/>
          <w:i/>
          <w:sz w:val="22"/>
        </w:rPr>
        <w:t xml:space="preserve"> In AGV sensing, for the horizontal plane of 3D distribution of a sensing target, option B is supported.</w:t>
      </w:r>
    </w:p>
    <w:p w14:paraId="04CD79D1" w14:textId="77777777" w:rsidR="00BD5AAA" w:rsidRPr="005F68E2" w:rsidRDefault="00BD5AAA" w:rsidP="00BD5AAA">
      <w:pPr>
        <w:wordWrap/>
        <w:adjustRightInd w:val="0"/>
        <w:snapToGrid w:val="0"/>
        <w:spacing w:before="100" w:beforeAutospacing="1" w:afterLines="50" w:after="120" w:line="264" w:lineRule="auto"/>
        <w:ind w:firstLine="425"/>
        <w:rPr>
          <w:rFonts w:ascii="Calibri" w:eastAsia="바탕" w:hAnsi="Calibri" w:cs="Calibri"/>
          <w:sz w:val="22"/>
        </w:rPr>
      </w:pPr>
      <w:r w:rsidRPr="005F68E2">
        <w:rPr>
          <w:rFonts w:ascii="Calibri" w:eastAsia="바탕" w:hAnsi="Calibri" w:cs="Calibri" w:hint="eastAsia"/>
          <w:sz w:val="22"/>
        </w:rPr>
        <w:t xml:space="preserve">For the evaluation parameters, we have FFS point regarding the number of buildings </w:t>
      </w:r>
      <w:r w:rsidRPr="005F68E2">
        <w:rPr>
          <w:rFonts w:ascii="Calibri" w:eastAsia="바탕" w:hAnsi="Calibri" w:cs="Calibri"/>
          <w:sz w:val="22"/>
        </w:rPr>
        <w:t>as follows</w:t>
      </w:r>
      <w:r w:rsidRPr="005F68E2">
        <w:rPr>
          <w:rFonts w:ascii="Calibri" w:eastAsia="바탕" w:hAnsi="Calibri" w:cs="Calibri" w:hint="eastAsia"/>
          <w:sz w:val="22"/>
        </w:rPr>
        <w:t>.</w:t>
      </w:r>
    </w:p>
    <w:tbl>
      <w:tblPr>
        <w:tblW w:w="8455" w:type="dxa"/>
        <w:jc w:val="center"/>
        <w:tblLayout w:type="fixed"/>
        <w:tblLook w:val="04A0" w:firstRow="1" w:lastRow="0" w:firstColumn="1" w:lastColumn="0" w:noHBand="0" w:noVBand="1"/>
      </w:tblPr>
      <w:tblGrid>
        <w:gridCol w:w="3323"/>
        <w:gridCol w:w="5132"/>
      </w:tblGrid>
      <w:tr w:rsidR="005F68E2" w:rsidRPr="005F68E2" w14:paraId="79A6EB0E" w14:textId="77777777" w:rsidTr="00D1480B">
        <w:trPr>
          <w:trHeight w:val="621"/>
          <w:jc w:val="center"/>
        </w:trPr>
        <w:tc>
          <w:tcPr>
            <w:tcW w:w="3323" w:type="dxa"/>
            <w:tcBorders>
              <w:top w:val="single" w:sz="4" w:space="0" w:color="000000"/>
              <w:left w:val="single" w:sz="4" w:space="0" w:color="000000"/>
              <w:bottom w:val="single" w:sz="4" w:space="0" w:color="000000"/>
              <w:right w:val="single" w:sz="4" w:space="0" w:color="000000"/>
            </w:tcBorders>
            <w:vAlign w:val="center"/>
          </w:tcPr>
          <w:p w14:paraId="59C6FBAD" w14:textId="77777777" w:rsidR="00BD5AAA" w:rsidRPr="005F68E2" w:rsidRDefault="00BD5AAA" w:rsidP="00D1480B">
            <w:pPr>
              <w:pStyle w:val="0Maintext"/>
              <w:widowControl w:val="0"/>
              <w:jc w:val="left"/>
              <w:rPr>
                <w:lang w:val="en-US" w:eastAsia="zh-CN"/>
              </w:rPr>
            </w:pPr>
            <w:r w:rsidRPr="005F68E2">
              <w:rPr>
                <w:lang w:val="en-US" w:eastAsia="zh-CN"/>
              </w:rPr>
              <w:t>Environment Objects, e.g., types, characteristics, mobility, distribution, etc.</w:t>
            </w:r>
          </w:p>
        </w:tc>
        <w:tc>
          <w:tcPr>
            <w:tcW w:w="5132" w:type="dxa"/>
            <w:tcBorders>
              <w:top w:val="single" w:sz="4" w:space="0" w:color="000000"/>
              <w:left w:val="single" w:sz="4" w:space="0" w:color="000000"/>
              <w:bottom w:val="single" w:sz="4" w:space="0" w:color="000000"/>
              <w:right w:val="single" w:sz="4" w:space="0" w:color="000000"/>
            </w:tcBorders>
            <w:vAlign w:val="center"/>
          </w:tcPr>
          <w:p w14:paraId="41B1F0E4" w14:textId="77777777" w:rsidR="00BD5AAA" w:rsidRPr="005F68E2" w:rsidRDefault="00BD5AAA" w:rsidP="00D1480B">
            <w:pPr>
              <w:pStyle w:val="TAC"/>
              <w:jc w:val="left"/>
              <w:rPr>
                <w:rFonts w:eastAsia="DengXian"/>
                <w:lang w:val="en-US" w:eastAsia="zh-CN"/>
              </w:rPr>
            </w:pPr>
            <w:r w:rsidRPr="005F68E2">
              <w:rPr>
                <w:rFonts w:eastAsia="DengXian"/>
                <w:lang w:val="en-US" w:eastAsia="zh-CN"/>
              </w:rPr>
              <w:t>EO Type 2 for Urban Grid</w:t>
            </w:r>
          </w:p>
          <w:p w14:paraId="62733AE2" w14:textId="77777777" w:rsidR="00BD5AAA" w:rsidRPr="005F68E2" w:rsidRDefault="00BD5AAA" w:rsidP="00BD5AAA">
            <w:pPr>
              <w:pStyle w:val="TAC"/>
              <w:keepNext w:val="0"/>
              <w:widowControl w:val="0"/>
              <w:numPr>
                <w:ilvl w:val="0"/>
                <w:numId w:val="12"/>
              </w:numPr>
              <w:spacing w:before="40" w:after="40"/>
              <w:jc w:val="left"/>
              <w:rPr>
                <w:rFonts w:eastAsia="DengXian"/>
                <w:lang w:val="en-US" w:eastAsia="zh-CN"/>
              </w:rPr>
            </w:pPr>
            <w:r w:rsidRPr="005F68E2">
              <w:rPr>
                <w:rFonts w:eastAsia="DengXian"/>
                <w:lang w:val="en-US" w:eastAsia="zh-CN"/>
              </w:rPr>
              <w:t>up to 4 walls modelled as EO type 2, per building of size 413m x 230m x 20m. FFS: number of buildings, how many walls are modelled, additional building sizes, etc.</w:t>
            </w:r>
          </w:p>
        </w:tc>
      </w:tr>
    </w:tbl>
    <w:p w14:paraId="13947B10" w14:textId="77777777" w:rsidR="00BD5AAA" w:rsidRPr="005F68E2" w:rsidRDefault="00BD5AAA" w:rsidP="00BD5AAA">
      <w:pPr>
        <w:wordWrap/>
        <w:adjustRightInd w:val="0"/>
        <w:snapToGrid w:val="0"/>
        <w:spacing w:before="100" w:beforeAutospacing="1" w:after="100" w:afterAutospacing="1" w:line="264" w:lineRule="auto"/>
        <w:rPr>
          <w:rFonts w:ascii="Calibri" w:eastAsia="바탕" w:hAnsi="Calibri" w:cs="Calibri"/>
          <w:i/>
          <w:sz w:val="22"/>
        </w:rPr>
      </w:pPr>
      <w:r w:rsidRPr="005F68E2">
        <w:rPr>
          <w:rFonts w:ascii="Calibri" w:eastAsia="바탕" w:hAnsi="Calibri" w:cs="Calibri"/>
          <w:b/>
          <w:i/>
          <w:sz w:val="22"/>
        </w:rPr>
        <w:t>Proposal 11:</w:t>
      </w:r>
      <w:r w:rsidRPr="005F68E2">
        <w:rPr>
          <w:rFonts w:ascii="Calibri" w:eastAsia="바탕" w:hAnsi="Calibri" w:cs="Calibri"/>
          <w:i/>
          <w:sz w:val="22"/>
        </w:rPr>
        <w:t xml:space="preserve"> In the hazardous object sensing scenario, only the wall having the single-bounce specular reflection point is modelled for evaluation.</w:t>
      </w:r>
    </w:p>
    <w:p w14:paraId="1E71AFEC" w14:textId="77777777" w:rsidR="00197C37" w:rsidRPr="005F68E2" w:rsidRDefault="00197C37" w:rsidP="00197C37">
      <w:pPr>
        <w:wordWrap/>
        <w:adjustRightInd w:val="0"/>
        <w:snapToGrid w:val="0"/>
        <w:spacing w:before="100" w:beforeAutospacing="1" w:after="100" w:afterAutospacing="1" w:line="264" w:lineRule="auto"/>
        <w:rPr>
          <w:rFonts w:ascii="Calibri" w:eastAsia="바탕" w:hAnsi="Calibri" w:cs="Calibri"/>
          <w:i/>
          <w:sz w:val="22"/>
        </w:rPr>
      </w:pPr>
      <w:r w:rsidRPr="005F68E2">
        <w:rPr>
          <w:rFonts w:ascii="Calibri" w:eastAsia="바탕" w:hAnsi="Calibri" w:cs="Calibri"/>
          <w:b/>
          <w:i/>
          <w:sz w:val="22"/>
        </w:rPr>
        <w:lastRenderedPageBreak/>
        <w:t>Proposal 1</w:t>
      </w:r>
      <w:r>
        <w:rPr>
          <w:rFonts w:ascii="Calibri" w:eastAsia="바탕" w:hAnsi="Calibri" w:cs="Calibri" w:hint="eastAsia"/>
          <w:b/>
          <w:i/>
          <w:sz w:val="22"/>
        </w:rPr>
        <w:t>2</w:t>
      </w:r>
      <w:r w:rsidRPr="005F68E2">
        <w:rPr>
          <w:rFonts w:ascii="Calibri" w:eastAsia="바탕" w:hAnsi="Calibri" w:cs="Calibri"/>
          <w:b/>
          <w:i/>
          <w:sz w:val="22"/>
        </w:rPr>
        <w:t>:</w:t>
      </w:r>
      <w:r w:rsidRPr="005F68E2">
        <w:rPr>
          <w:rFonts w:ascii="Calibri" w:eastAsia="바탕" w:hAnsi="Calibri" w:cs="Calibri"/>
          <w:i/>
          <w:sz w:val="22"/>
        </w:rPr>
        <w:t xml:space="preserve"> </w:t>
      </w:r>
      <w:r>
        <w:rPr>
          <w:rFonts w:ascii="Calibri" w:eastAsia="바탕" w:hAnsi="Calibri" w:cs="Calibri" w:hint="eastAsia"/>
          <w:i/>
          <w:sz w:val="22"/>
        </w:rPr>
        <w:t xml:space="preserve">Remove the bracket for the power threshold and FFS point in the row </w:t>
      </w:r>
      <w:r w:rsidRPr="00FC4B0E">
        <w:rPr>
          <w:rFonts w:ascii="Calibri" w:eastAsia="바탕" w:hAnsi="Calibri" w:cs="Calibri" w:hint="eastAsia"/>
          <w:i/>
          <w:sz w:val="22"/>
        </w:rPr>
        <w:t xml:space="preserve">for the </w:t>
      </w:r>
      <w:r w:rsidRPr="00FC4B0E">
        <w:rPr>
          <w:rFonts w:ascii="Calibri" w:eastAsia="바탕" w:hAnsi="Calibri" w:cs="Calibri"/>
          <w:i/>
          <w:sz w:val="22"/>
        </w:rPr>
        <w:t>power threshold for removing clusters in step 6 in section 7.5, TR 38.901 for background channel</w:t>
      </w:r>
      <w:r>
        <w:rPr>
          <w:rFonts w:ascii="Calibri" w:eastAsia="바탕" w:hAnsi="Calibri" w:cs="Calibri" w:hint="eastAsia"/>
          <w:i/>
          <w:sz w:val="22"/>
        </w:rPr>
        <w:t>, in the full calibration tables for UAV, human and AGV</w:t>
      </w:r>
      <w:r w:rsidRPr="00FC4B0E">
        <w:rPr>
          <w:rFonts w:ascii="Calibri" w:eastAsia="바탕" w:hAnsi="Calibri" w:cs="Calibri" w:hint="eastAsia"/>
          <w:i/>
          <w:sz w:val="22"/>
        </w:rPr>
        <w:t>.</w:t>
      </w:r>
    </w:p>
    <w:tbl>
      <w:tblPr>
        <w:tblW w:w="9351" w:type="dxa"/>
        <w:tblLayout w:type="fixed"/>
        <w:tblLook w:val="04A0" w:firstRow="1" w:lastRow="0" w:firstColumn="1" w:lastColumn="0" w:noHBand="0" w:noVBand="1"/>
      </w:tblPr>
      <w:tblGrid>
        <w:gridCol w:w="2245"/>
        <w:gridCol w:w="7106"/>
      </w:tblGrid>
      <w:tr w:rsidR="00197C37" w:rsidRPr="00FC4B0E" w14:paraId="350CEA5F" w14:textId="77777777" w:rsidTr="001B1490">
        <w:tc>
          <w:tcPr>
            <w:tcW w:w="2245" w:type="dxa"/>
            <w:tcBorders>
              <w:top w:val="single" w:sz="4" w:space="0" w:color="auto"/>
              <w:left w:val="single" w:sz="4" w:space="0" w:color="auto"/>
              <w:bottom w:val="single" w:sz="4" w:space="0" w:color="auto"/>
              <w:right w:val="single" w:sz="4" w:space="0" w:color="auto"/>
            </w:tcBorders>
            <w:vAlign w:val="center"/>
          </w:tcPr>
          <w:p w14:paraId="0A76A1E4" w14:textId="77777777" w:rsidR="00197C37" w:rsidRPr="00FC4B0E" w:rsidRDefault="00197C37" w:rsidP="001B1490">
            <w:pPr>
              <w:widowControl/>
              <w:wordWrap/>
              <w:autoSpaceDE/>
              <w:autoSpaceDN/>
              <w:spacing w:after="0" w:line="240" w:lineRule="auto"/>
              <w:jc w:val="left"/>
              <w:rPr>
                <w:rFonts w:ascii="Times" w:eastAsia="바탕" w:hAnsi="Times" w:cs="Times New Roman"/>
                <w:bCs/>
                <w:kern w:val="0"/>
                <w:szCs w:val="24"/>
                <w:lang w:val="en-GB" w:eastAsia="en-US"/>
              </w:rPr>
            </w:pPr>
            <w:r w:rsidRPr="00FC4B0E">
              <w:rPr>
                <w:rFonts w:ascii="Times" w:eastAsia="바탕" w:hAnsi="Times" w:cs="Times New Roman"/>
                <w:kern w:val="0"/>
                <w:szCs w:val="24"/>
                <w:lang w:val="en-GB" w:eastAsia="en-US"/>
              </w:rPr>
              <w:t>The power threshold for removing clusters in step 6 in section 7.5, TR 38.901 for background channel</w:t>
            </w:r>
          </w:p>
        </w:tc>
        <w:tc>
          <w:tcPr>
            <w:tcW w:w="7106" w:type="dxa"/>
            <w:tcBorders>
              <w:top w:val="single" w:sz="4" w:space="0" w:color="auto"/>
              <w:left w:val="single" w:sz="4" w:space="0" w:color="auto"/>
              <w:bottom w:val="single" w:sz="4" w:space="0" w:color="auto"/>
              <w:right w:val="single" w:sz="4" w:space="0" w:color="auto"/>
            </w:tcBorders>
            <w:vAlign w:val="center"/>
          </w:tcPr>
          <w:p w14:paraId="042D614D" w14:textId="77777777" w:rsidR="00197C37" w:rsidRPr="00FC4B0E" w:rsidRDefault="00197C37" w:rsidP="001B1490">
            <w:pPr>
              <w:widowControl/>
              <w:wordWrap/>
              <w:autoSpaceDE/>
              <w:autoSpaceDN/>
              <w:spacing w:after="0" w:line="240" w:lineRule="auto"/>
              <w:jc w:val="left"/>
              <w:rPr>
                <w:rFonts w:ascii="Times" w:eastAsia="바탕" w:hAnsi="Times" w:cs="Times New Roman"/>
                <w:kern w:val="0"/>
                <w:szCs w:val="24"/>
                <w:lang w:val="en-GB" w:eastAsia="en-US"/>
              </w:rPr>
            </w:pPr>
            <w:r w:rsidRPr="00FC4B0E">
              <w:rPr>
                <w:rFonts w:ascii="Times" w:eastAsia="바탕" w:hAnsi="Times" w:cs="Times New Roman"/>
                <w:strike/>
                <w:color w:val="FF0000"/>
                <w:kern w:val="0"/>
                <w:szCs w:val="24"/>
                <w:lang w:val="en-GB" w:eastAsia="en-US"/>
              </w:rPr>
              <w:t>[</w:t>
            </w:r>
            <w:r w:rsidRPr="00FC4B0E">
              <w:rPr>
                <w:rFonts w:ascii="Times" w:eastAsia="바탕" w:hAnsi="Times" w:cs="Times New Roman"/>
                <w:kern w:val="0"/>
                <w:szCs w:val="24"/>
                <w:lang w:val="en-GB" w:eastAsia="en-US"/>
              </w:rPr>
              <w:t>-25dB</w:t>
            </w:r>
            <w:r w:rsidRPr="00FC4B0E">
              <w:rPr>
                <w:rFonts w:ascii="Times" w:eastAsia="바탕" w:hAnsi="Times" w:cs="Times New Roman"/>
                <w:strike/>
                <w:color w:val="FF0000"/>
                <w:kern w:val="0"/>
                <w:szCs w:val="24"/>
                <w:lang w:val="en-GB" w:eastAsia="en-US"/>
              </w:rPr>
              <w:t>]</w:t>
            </w:r>
          </w:p>
          <w:p w14:paraId="5BFA86A9" w14:textId="77777777" w:rsidR="00197C37" w:rsidRPr="00FC4B0E" w:rsidRDefault="00197C37" w:rsidP="001B1490">
            <w:pPr>
              <w:widowControl/>
              <w:wordWrap/>
              <w:autoSpaceDE/>
              <w:autoSpaceDN/>
              <w:spacing w:after="0" w:line="240" w:lineRule="auto"/>
              <w:jc w:val="left"/>
              <w:rPr>
                <w:rFonts w:ascii="Times" w:eastAsia="바탕" w:hAnsi="Times" w:cs="Times New Roman"/>
                <w:bCs/>
                <w:strike/>
                <w:kern w:val="0"/>
                <w:szCs w:val="24"/>
                <w:lang w:val="en-GB"/>
              </w:rPr>
            </w:pPr>
            <w:r w:rsidRPr="00FC4B0E">
              <w:rPr>
                <w:rFonts w:ascii="Times" w:eastAsia="바탕" w:hAnsi="Times" w:cs="Times New Roman"/>
                <w:strike/>
                <w:color w:val="FF0000"/>
                <w:kern w:val="0"/>
                <w:szCs w:val="24"/>
                <w:lang w:val="en-GB" w:eastAsia="en-US"/>
              </w:rPr>
              <w:t>FFS: Other power thresholds.</w:t>
            </w:r>
          </w:p>
        </w:tc>
      </w:tr>
    </w:tbl>
    <w:p w14:paraId="20041FCC" w14:textId="77777777" w:rsidR="00197C37" w:rsidRPr="005F68E2" w:rsidRDefault="00197C37" w:rsidP="00197C37">
      <w:pPr>
        <w:wordWrap/>
        <w:adjustRightInd w:val="0"/>
        <w:snapToGrid w:val="0"/>
        <w:spacing w:before="100" w:beforeAutospacing="1" w:after="100" w:afterAutospacing="1" w:line="264" w:lineRule="auto"/>
        <w:rPr>
          <w:rFonts w:ascii="Calibri" w:eastAsia="바탕" w:hAnsi="Calibri" w:cs="Calibri"/>
          <w:i/>
          <w:sz w:val="22"/>
        </w:rPr>
      </w:pPr>
      <w:r w:rsidRPr="005F68E2">
        <w:rPr>
          <w:rFonts w:ascii="Calibri" w:eastAsia="바탕" w:hAnsi="Calibri" w:cs="Calibri"/>
          <w:b/>
          <w:i/>
          <w:sz w:val="22"/>
        </w:rPr>
        <w:t>Proposal 1</w:t>
      </w:r>
      <w:r>
        <w:rPr>
          <w:rFonts w:ascii="Calibri" w:eastAsia="바탕" w:hAnsi="Calibri" w:cs="Calibri" w:hint="eastAsia"/>
          <w:b/>
          <w:i/>
          <w:sz w:val="22"/>
        </w:rPr>
        <w:t>3</w:t>
      </w:r>
      <w:r w:rsidRPr="005F68E2">
        <w:rPr>
          <w:rFonts w:ascii="Calibri" w:eastAsia="바탕" w:hAnsi="Calibri" w:cs="Calibri"/>
          <w:b/>
          <w:i/>
          <w:sz w:val="22"/>
        </w:rPr>
        <w:t>:</w:t>
      </w:r>
      <w:r w:rsidRPr="005F68E2">
        <w:rPr>
          <w:rFonts w:ascii="Calibri" w:eastAsia="바탕" w:hAnsi="Calibri" w:cs="Calibri"/>
          <w:i/>
          <w:sz w:val="22"/>
        </w:rPr>
        <w:t xml:space="preserve"> </w:t>
      </w:r>
      <w:r>
        <w:rPr>
          <w:rFonts w:ascii="Calibri" w:eastAsia="바탕" w:hAnsi="Calibri" w:cs="Calibri" w:hint="eastAsia"/>
          <w:i/>
          <w:sz w:val="22"/>
        </w:rPr>
        <w:t xml:space="preserve">Just adopt the </w:t>
      </w:r>
      <w:r w:rsidRPr="00BE3E64">
        <w:rPr>
          <w:rFonts w:ascii="Calibri" w:eastAsia="바탕" w:hAnsi="Calibri" w:cs="Calibri"/>
          <w:i/>
          <w:sz w:val="22"/>
          <w:lang w:val="en-GB"/>
        </w:rPr>
        <w:t>power threshold for path dropping after concatenation for target channel</w:t>
      </w:r>
      <w:r>
        <w:rPr>
          <w:rFonts w:ascii="Calibri" w:eastAsia="바탕" w:hAnsi="Calibri" w:cs="Calibri" w:hint="eastAsia"/>
          <w:i/>
          <w:sz w:val="22"/>
          <w:lang w:val="en-GB"/>
        </w:rPr>
        <w:t xml:space="preserve">, which is agreed from the ISAC channel </w:t>
      </w:r>
      <w:r>
        <w:rPr>
          <w:rFonts w:ascii="Calibri" w:eastAsia="바탕" w:hAnsi="Calibri" w:cs="Calibri"/>
          <w:i/>
          <w:sz w:val="22"/>
          <w:lang w:val="en-GB"/>
        </w:rPr>
        <w:t>modelling</w:t>
      </w:r>
      <w:r>
        <w:rPr>
          <w:rFonts w:ascii="Calibri" w:eastAsia="바탕" w:hAnsi="Calibri" w:cs="Calibri" w:hint="eastAsia"/>
          <w:i/>
          <w:sz w:val="22"/>
          <w:lang w:val="en-GB"/>
        </w:rPr>
        <w:t xml:space="preserve"> agenda</w:t>
      </w:r>
      <w:r>
        <w:rPr>
          <w:rFonts w:ascii="Calibri" w:eastAsia="바탕" w:hAnsi="Calibri" w:cs="Calibri" w:hint="eastAsia"/>
          <w:i/>
          <w:sz w:val="22"/>
        </w:rPr>
        <w:t>, and remove the FFS point in the full calibration tables for UAV, automotive, human, AGV,</w:t>
      </w:r>
    </w:p>
    <w:tbl>
      <w:tblPr>
        <w:tblW w:w="0" w:type="auto"/>
        <w:tblLook w:val="04A0" w:firstRow="1" w:lastRow="0" w:firstColumn="1" w:lastColumn="0" w:noHBand="0" w:noVBand="1"/>
      </w:tblPr>
      <w:tblGrid>
        <w:gridCol w:w="2431"/>
        <w:gridCol w:w="6931"/>
      </w:tblGrid>
      <w:tr w:rsidR="00197C37" w:rsidRPr="00BE3E64" w14:paraId="71ECD6A5" w14:textId="77777777" w:rsidTr="001B1490">
        <w:tc>
          <w:tcPr>
            <w:tcW w:w="2473" w:type="dxa"/>
            <w:tcBorders>
              <w:top w:val="single" w:sz="4" w:space="0" w:color="auto"/>
              <w:left w:val="single" w:sz="4" w:space="0" w:color="auto"/>
              <w:bottom w:val="single" w:sz="4" w:space="0" w:color="auto"/>
              <w:right w:val="single" w:sz="4" w:space="0" w:color="auto"/>
            </w:tcBorders>
            <w:vAlign w:val="center"/>
          </w:tcPr>
          <w:p w14:paraId="59449852" w14:textId="77777777" w:rsidR="00197C37" w:rsidRPr="00BE3E64" w:rsidRDefault="00197C37" w:rsidP="001B1490">
            <w:pPr>
              <w:widowControl/>
              <w:wordWrap/>
              <w:autoSpaceDE/>
              <w:autoSpaceDN/>
              <w:spacing w:after="0" w:line="240" w:lineRule="auto"/>
              <w:jc w:val="left"/>
              <w:rPr>
                <w:rFonts w:ascii="Times" w:eastAsia="바탕" w:hAnsi="Times" w:cs="Times New Roman"/>
                <w:bCs/>
                <w:kern w:val="0"/>
                <w:szCs w:val="24"/>
                <w:lang w:eastAsia="en-US"/>
              </w:rPr>
            </w:pPr>
            <w:r w:rsidRPr="00BE3E64">
              <w:rPr>
                <w:rFonts w:ascii="Times New Roman" w:eastAsia="바탕" w:hAnsi="Times New Roman" w:cs="Times New Roman"/>
                <w:kern w:val="0"/>
                <w:szCs w:val="20"/>
                <w:lang w:val="en-GB" w:eastAsia="en-US"/>
              </w:rPr>
              <w:t>The power threshold for path dropping after concatenation for target channel</w:t>
            </w:r>
          </w:p>
        </w:tc>
        <w:tc>
          <w:tcPr>
            <w:tcW w:w="7155" w:type="dxa"/>
            <w:tcBorders>
              <w:top w:val="single" w:sz="4" w:space="0" w:color="auto"/>
              <w:left w:val="single" w:sz="4" w:space="0" w:color="auto"/>
              <w:bottom w:val="single" w:sz="4" w:space="0" w:color="auto"/>
              <w:right w:val="single" w:sz="4" w:space="0" w:color="auto"/>
            </w:tcBorders>
            <w:vAlign w:val="center"/>
          </w:tcPr>
          <w:p w14:paraId="37945902" w14:textId="77777777" w:rsidR="00197C37" w:rsidRPr="005D5731" w:rsidRDefault="00197C37" w:rsidP="001B1490">
            <w:pPr>
              <w:widowControl/>
              <w:wordWrap/>
              <w:autoSpaceDE/>
              <w:autoSpaceDN/>
              <w:spacing w:after="0" w:line="240" w:lineRule="auto"/>
              <w:jc w:val="left"/>
              <w:rPr>
                <w:rFonts w:ascii="Times New Roman" w:eastAsia="바탕" w:hAnsi="Times New Roman" w:cs="Times New Roman"/>
                <w:color w:val="FF0000"/>
                <w:kern w:val="0"/>
                <w:szCs w:val="20"/>
                <w:lang w:val="en-GB"/>
              </w:rPr>
            </w:pPr>
            <w:r>
              <w:rPr>
                <w:rFonts w:ascii="Times New Roman" w:eastAsia="바탕" w:hAnsi="Times New Roman" w:cs="Times New Roman" w:hint="eastAsia"/>
                <w:color w:val="FF0000"/>
                <w:kern w:val="0"/>
                <w:szCs w:val="20"/>
                <w:lang w:val="en-GB"/>
              </w:rPr>
              <w:t>[Value from agenda 9.7.1]</w:t>
            </w:r>
          </w:p>
          <w:p w14:paraId="512765B0" w14:textId="77777777" w:rsidR="00197C37" w:rsidRPr="00BE3E64" w:rsidRDefault="00197C37" w:rsidP="001B1490">
            <w:pPr>
              <w:widowControl/>
              <w:wordWrap/>
              <w:autoSpaceDE/>
              <w:autoSpaceDN/>
              <w:spacing w:after="0" w:line="240" w:lineRule="auto"/>
              <w:jc w:val="left"/>
              <w:rPr>
                <w:rFonts w:ascii="Times New Roman" w:eastAsia="바탕" w:hAnsi="Times New Roman" w:cs="Times New Roman"/>
                <w:strike/>
                <w:color w:val="FF0000"/>
                <w:kern w:val="0"/>
                <w:szCs w:val="20"/>
                <w:lang w:val="en-GB" w:eastAsia="en-US"/>
              </w:rPr>
            </w:pPr>
            <w:r w:rsidRPr="00BE3E64">
              <w:rPr>
                <w:rFonts w:ascii="Times New Roman" w:eastAsia="바탕" w:hAnsi="Times New Roman" w:cs="Times New Roman"/>
                <w:strike/>
                <w:color w:val="FF0000"/>
                <w:kern w:val="0"/>
                <w:szCs w:val="20"/>
                <w:lang w:val="en-GB" w:eastAsia="en-US"/>
              </w:rPr>
              <w:t>[-40dB]</w:t>
            </w:r>
          </w:p>
          <w:p w14:paraId="6F74E11C" w14:textId="77777777" w:rsidR="00197C37" w:rsidRPr="00BE3E64" w:rsidRDefault="00197C37" w:rsidP="001B1490">
            <w:pPr>
              <w:widowControl/>
              <w:wordWrap/>
              <w:autoSpaceDE/>
              <w:autoSpaceDN/>
              <w:spacing w:after="0" w:line="240" w:lineRule="auto"/>
              <w:jc w:val="left"/>
              <w:rPr>
                <w:rFonts w:ascii="Times" w:eastAsia="바탕" w:hAnsi="Times" w:cs="Times New Roman"/>
                <w:strike/>
                <w:kern w:val="0"/>
                <w:szCs w:val="24"/>
                <w:lang w:eastAsia="en-US"/>
              </w:rPr>
            </w:pPr>
            <w:r w:rsidRPr="00BE3E64">
              <w:rPr>
                <w:rFonts w:ascii="Times" w:eastAsia="바탕" w:hAnsi="Times" w:cs="Times New Roman"/>
                <w:strike/>
                <w:color w:val="FF0000"/>
                <w:kern w:val="0"/>
                <w:szCs w:val="24"/>
                <w:lang w:val="en-GB" w:eastAsia="en-US"/>
              </w:rPr>
              <w:t>FFS: Other power thresholds.</w:t>
            </w:r>
          </w:p>
        </w:tc>
      </w:tr>
    </w:tbl>
    <w:p w14:paraId="26AB8DF5" w14:textId="77777777" w:rsidR="00197C37" w:rsidRPr="005F68E2" w:rsidRDefault="00197C37" w:rsidP="00304F5B">
      <w:pPr>
        <w:wordWrap/>
        <w:adjustRightInd w:val="0"/>
        <w:snapToGrid w:val="0"/>
        <w:spacing w:before="100" w:beforeAutospacing="1" w:after="100" w:afterAutospacing="1" w:line="264" w:lineRule="auto"/>
        <w:rPr>
          <w:rFonts w:ascii="Calibri" w:eastAsia="바탕" w:hAnsi="Calibri" w:cs="Calibri"/>
          <w:i/>
          <w:sz w:val="22"/>
        </w:rPr>
      </w:pPr>
    </w:p>
    <w:sectPr w:rsidR="00197C37" w:rsidRPr="005F68E2" w:rsidSect="00C109EC">
      <w:footerReference w:type="even" r:id="rId8"/>
      <w:footerReference w:type="default" r:id="rId9"/>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1B98E" w14:textId="77777777" w:rsidR="00E30AD4" w:rsidRDefault="00E30AD4">
      <w:pPr>
        <w:spacing w:after="0" w:line="240" w:lineRule="auto"/>
      </w:pPr>
      <w:r>
        <w:separator/>
      </w:r>
    </w:p>
  </w:endnote>
  <w:endnote w:type="continuationSeparator" w:id="0">
    <w:p w14:paraId="33EA316D" w14:textId="77777777" w:rsidR="00E30AD4" w:rsidRDefault="00E30A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1"/>
    <w:family w:val="roman"/>
    <w:pitch w:val="variable"/>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altName w:val="Noto Looped Lao Bold"/>
    <w:panose1 w:val="020B0502040204020203"/>
    <w:charset w:val="00"/>
    <w:family w:val="swiss"/>
    <w:pitch w:val="variable"/>
    <w:sig w:usb0="E4002EFF" w:usb1="C000E47F" w:usb2="00000009" w:usb3="00000000" w:csb0="000001FF" w:csb1="00000000"/>
  </w:font>
  <w:font w:name="Lohit Devanagari">
    <w:altName w:val="Cambria"/>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2C1B5" w14:textId="77777777" w:rsidR="00CE13F4" w:rsidRDefault="00CE13F4">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012E2056" w14:textId="77777777" w:rsidR="00CE13F4" w:rsidRDefault="00CE13F4">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C4802" w14:textId="77777777" w:rsidR="00CE13F4" w:rsidRDefault="00CE13F4">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5F68E2">
      <w:rPr>
        <w:rStyle w:val="a9"/>
        <w:noProof/>
      </w:rPr>
      <w:t>6</w:t>
    </w:r>
    <w:r>
      <w:rPr>
        <w:rStyle w:val="a9"/>
      </w:rPr>
      <w:fldChar w:fldCharType="end"/>
    </w:r>
  </w:p>
  <w:p w14:paraId="49C33264" w14:textId="77777777" w:rsidR="00CE13F4" w:rsidRDefault="00CE13F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C4864" w14:textId="77777777" w:rsidR="00E30AD4" w:rsidRDefault="00E30AD4">
      <w:pPr>
        <w:spacing w:after="0" w:line="240" w:lineRule="auto"/>
      </w:pPr>
      <w:r>
        <w:separator/>
      </w:r>
    </w:p>
  </w:footnote>
  <w:footnote w:type="continuationSeparator" w:id="0">
    <w:p w14:paraId="1D8F3B6B" w14:textId="77777777" w:rsidR="00E30AD4" w:rsidRDefault="00E30A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62769C"/>
    <w:multiLevelType w:val="multilevel"/>
    <w:tmpl w:val="A362769C"/>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
      <w:lvlJc w:val="left"/>
      <w:pPr>
        <w:ind w:left="3600" w:hanging="360"/>
      </w:pPr>
      <w:rPr>
        <w:rFonts w:ascii="Wingdings" w:hAnsi="Wingdings" w:hint="default"/>
      </w:r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009450E5"/>
    <w:multiLevelType w:val="multilevel"/>
    <w:tmpl w:val="009450E5"/>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3EE727B"/>
    <w:multiLevelType w:val="hybridMultilevel"/>
    <w:tmpl w:val="5F6AC52E"/>
    <w:lvl w:ilvl="0" w:tplc="FD6CBBEA">
      <w:start w:val="150"/>
      <w:numFmt w:val="bullet"/>
      <w:lvlText w:val="-"/>
      <w:lvlJc w:val="left"/>
      <w:pPr>
        <w:ind w:left="840" w:hanging="42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5" w15:restartNumberingAfterBreak="0">
    <w:nsid w:val="06522EEA"/>
    <w:multiLevelType w:val="multilevel"/>
    <w:tmpl w:val="1CCC0882"/>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eastAsia="DengXian"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09A66487"/>
    <w:multiLevelType w:val="hybridMultilevel"/>
    <w:tmpl w:val="D820C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8E1E65"/>
    <w:multiLevelType w:val="hybridMultilevel"/>
    <w:tmpl w:val="788CFC6E"/>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5741D7"/>
    <w:multiLevelType w:val="hybridMultilevel"/>
    <w:tmpl w:val="9D1017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26A1560"/>
    <w:multiLevelType w:val="multilevel"/>
    <w:tmpl w:val="126A1560"/>
    <w:lvl w:ilvl="0">
      <w:start w:val="1"/>
      <w:numFmt w:val="bullet"/>
      <w:lvlText w:val=""/>
      <w:lvlJc w:val="left"/>
      <w:pPr>
        <w:ind w:left="738" w:hanging="360"/>
      </w:pPr>
      <w:rPr>
        <w:rFonts w:ascii="Symbol" w:hAnsi="Symbol" w:hint="default"/>
      </w:rPr>
    </w:lvl>
    <w:lvl w:ilvl="1">
      <w:start w:val="1"/>
      <w:numFmt w:val="bullet"/>
      <w:lvlText w:val="o"/>
      <w:lvlJc w:val="left"/>
      <w:pPr>
        <w:ind w:left="1458" w:hanging="360"/>
      </w:pPr>
      <w:rPr>
        <w:rFonts w:ascii="Courier New" w:hAnsi="Courier New" w:cs="Courier New" w:hint="default"/>
      </w:rPr>
    </w:lvl>
    <w:lvl w:ilvl="2">
      <w:start w:val="1"/>
      <w:numFmt w:val="bullet"/>
      <w:lvlText w:val=""/>
      <w:lvlJc w:val="left"/>
      <w:pPr>
        <w:ind w:left="2178" w:hanging="360"/>
      </w:pPr>
      <w:rPr>
        <w:rFonts w:ascii="Wingdings" w:hAnsi="Wingdings" w:hint="default"/>
      </w:rPr>
    </w:lvl>
    <w:lvl w:ilvl="3">
      <w:start w:val="1"/>
      <w:numFmt w:val="bullet"/>
      <w:lvlText w:val=""/>
      <w:lvlJc w:val="left"/>
      <w:pPr>
        <w:ind w:left="2898" w:hanging="360"/>
      </w:pPr>
      <w:rPr>
        <w:rFonts w:ascii="Symbol" w:hAnsi="Symbol" w:hint="default"/>
      </w:rPr>
    </w:lvl>
    <w:lvl w:ilvl="4">
      <w:start w:val="1"/>
      <w:numFmt w:val="bullet"/>
      <w:lvlText w:val="o"/>
      <w:lvlJc w:val="left"/>
      <w:pPr>
        <w:ind w:left="3618" w:hanging="360"/>
      </w:pPr>
      <w:rPr>
        <w:rFonts w:ascii="Courier New" w:hAnsi="Courier New" w:cs="Courier New" w:hint="default"/>
      </w:rPr>
    </w:lvl>
    <w:lvl w:ilvl="5">
      <w:start w:val="1"/>
      <w:numFmt w:val="bullet"/>
      <w:lvlText w:val=""/>
      <w:lvlJc w:val="left"/>
      <w:pPr>
        <w:ind w:left="4338" w:hanging="360"/>
      </w:pPr>
      <w:rPr>
        <w:rFonts w:ascii="Wingdings" w:hAnsi="Wingdings" w:hint="default"/>
      </w:rPr>
    </w:lvl>
    <w:lvl w:ilvl="6">
      <w:start w:val="1"/>
      <w:numFmt w:val="bullet"/>
      <w:lvlText w:val=""/>
      <w:lvlJc w:val="left"/>
      <w:pPr>
        <w:ind w:left="5058" w:hanging="360"/>
      </w:pPr>
      <w:rPr>
        <w:rFonts w:ascii="Symbol" w:hAnsi="Symbol" w:hint="default"/>
      </w:rPr>
    </w:lvl>
    <w:lvl w:ilvl="7">
      <w:start w:val="1"/>
      <w:numFmt w:val="bullet"/>
      <w:lvlText w:val="o"/>
      <w:lvlJc w:val="left"/>
      <w:pPr>
        <w:ind w:left="5778" w:hanging="360"/>
      </w:pPr>
      <w:rPr>
        <w:rFonts w:ascii="Courier New" w:hAnsi="Courier New" w:cs="Courier New" w:hint="default"/>
      </w:rPr>
    </w:lvl>
    <w:lvl w:ilvl="8">
      <w:start w:val="1"/>
      <w:numFmt w:val="bullet"/>
      <w:lvlText w:val=""/>
      <w:lvlJc w:val="left"/>
      <w:pPr>
        <w:ind w:left="6498" w:hanging="360"/>
      </w:pPr>
      <w:rPr>
        <w:rFonts w:ascii="Wingdings" w:hAnsi="Wingdings" w:hint="default"/>
      </w:rPr>
    </w:lvl>
  </w:abstractNum>
  <w:abstractNum w:abstractNumId="13" w15:restartNumberingAfterBreak="0">
    <w:nsid w:val="12AF6706"/>
    <w:multiLevelType w:val="multilevel"/>
    <w:tmpl w:val="12AF670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2FE55F7"/>
    <w:multiLevelType w:val="hybridMultilevel"/>
    <w:tmpl w:val="4FA4C1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19C72994"/>
    <w:multiLevelType w:val="multilevel"/>
    <w:tmpl w:val="19C7299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20"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1AC82909"/>
    <w:multiLevelType w:val="multilevel"/>
    <w:tmpl w:val="1AC8290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EC35534"/>
    <w:multiLevelType w:val="multilevel"/>
    <w:tmpl w:val="1EC35534"/>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3" w15:restartNumberingAfterBreak="0">
    <w:nsid w:val="1F98533D"/>
    <w:multiLevelType w:val="multilevel"/>
    <w:tmpl w:val="C62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215F6B07"/>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21BC6E01"/>
    <w:multiLevelType w:val="hybridMultilevel"/>
    <w:tmpl w:val="DC10DF7A"/>
    <w:lvl w:ilvl="0" w:tplc="769A66A8">
      <w:start w:val="1"/>
      <w:numFmt w:val="bullet"/>
      <w:lvlText w:val="•"/>
      <w:lvlJc w:val="left"/>
      <w:pPr>
        <w:ind w:left="800" w:hanging="400"/>
      </w:pPr>
      <w:rPr>
        <w:rFonts w:ascii="Arial" w:hAnsi="Arial" w:hint="default"/>
        <w:i w:val="0"/>
        <w:iCs/>
        <w:noProof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22960ED4"/>
    <w:multiLevelType w:val="multilevel"/>
    <w:tmpl w:val="22960ED4"/>
    <w:lvl w:ilvl="0">
      <w:start w:val="1"/>
      <w:numFmt w:val="bullet"/>
      <w:lvlText w:val=""/>
      <w:lvlJc w:val="left"/>
      <w:pPr>
        <w:ind w:left="3960" w:hanging="360"/>
      </w:pPr>
      <w:rPr>
        <w:rFonts w:ascii="Symbol" w:hAnsi="Symbol" w:hint="default"/>
      </w:rPr>
    </w:lvl>
    <w:lvl w:ilvl="1">
      <w:start w:val="1"/>
      <w:numFmt w:val="bullet"/>
      <w:lvlText w:val="o"/>
      <w:lvlJc w:val="left"/>
      <w:pPr>
        <w:ind w:left="4680" w:hanging="360"/>
      </w:pPr>
      <w:rPr>
        <w:rFonts w:ascii="Courier New" w:hAnsi="Courier New" w:cs="Courier New" w:hint="default"/>
      </w:rPr>
    </w:lvl>
    <w:lvl w:ilvl="2">
      <w:start w:val="1"/>
      <w:numFmt w:val="bullet"/>
      <w:lvlText w:val=""/>
      <w:lvlJc w:val="left"/>
      <w:pPr>
        <w:ind w:left="5400" w:hanging="360"/>
      </w:pPr>
      <w:rPr>
        <w:rFonts w:ascii="Wingdings" w:hAnsi="Wingdings" w:hint="default"/>
      </w:rPr>
    </w:lvl>
    <w:lvl w:ilvl="3">
      <w:start w:val="1"/>
      <w:numFmt w:val="bullet"/>
      <w:lvlText w:val=""/>
      <w:lvlJc w:val="left"/>
      <w:pPr>
        <w:ind w:left="6120" w:hanging="360"/>
      </w:pPr>
      <w:rPr>
        <w:rFonts w:ascii="Symbol" w:hAnsi="Symbol" w:hint="default"/>
      </w:rPr>
    </w:lvl>
    <w:lvl w:ilvl="4">
      <w:start w:val="1"/>
      <w:numFmt w:val="bullet"/>
      <w:lvlText w:val="o"/>
      <w:lvlJc w:val="left"/>
      <w:pPr>
        <w:ind w:left="6840" w:hanging="360"/>
      </w:pPr>
      <w:rPr>
        <w:rFonts w:ascii="Courier New" w:hAnsi="Courier New" w:cs="Courier New" w:hint="default"/>
      </w:rPr>
    </w:lvl>
    <w:lvl w:ilvl="5">
      <w:start w:val="1"/>
      <w:numFmt w:val="bullet"/>
      <w:lvlText w:val=""/>
      <w:lvlJc w:val="left"/>
      <w:pPr>
        <w:ind w:left="7560" w:hanging="360"/>
      </w:pPr>
      <w:rPr>
        <w:rFonts w:ascii="Wingdings" w:hAnsi="Wingdings" w:hint="default"/>
      </w:rPr>
    </w:lvl>
    <w:lvl w:ilvl="6">
      <w:start w:val="1"/>
      <w:numFmt w:val="bullet"/>
      <w:lvlText w:val=""/>
      <w:lvlJc w:val="left"/>
      <w:pPr>
        <w:ind w:left="8280" w:hanging="360"/>
      </w:pPr>
      <w:rPr>
        <w:rFonts w:ascii="Symbol" w:hAnsi="Symbol" w:hint="default"/>
      </w:rPr>
    </w:lvl>
    <w:lvl w:ilvl="7">
      <w:start w:val="1"/>
      <w:numFmt w:val="bullet"/>
      <w:lvlText w:val="o"/>
      <w:lvlJc w:val="left"/>
      <w:pPr>
        <w:ind w:left="9000" w:hanging="360"/>
      </w:pPr>
      <w:rPr>
        <w:rFonts w:ascii="Courier New" w:hAnsi="Courier New" w:cs="Courier New" w:hint="default"/>
      </w:rPr>
    </w:lvl>
    <w:lvl w:ilvl="8">
      <w:start w:val="1"/>
      <w:numFmt w:val="bullet"/>
      <w:lvlText w:val=""/>
      <w:lvlJc w:val="left"/>
      <w:pPr>
        <w:ind w:left="9720" w:hanging="360"/>
      </w:pPr>
      <w:rPr>
        <w:rFonts w:ascii="Wingdings" w:hAnsi="Wingdings" w:hint="default"/>
      </w:rPr>
    </w:lvl>
  </w:abstractNum>
  <w:abstractNum w:abstractNumId="2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59B7128"/>
    <w:multiLevelType w:val="hybridMultilevel"/>
    <w:tmpl w:val="9E522B32"/>
    <w:lvl w:ilvl="0" w:tplc="6346FEA6">
      <w:start w:val="1"/>
      <w:numFmt w:val="bullet"/>
      <w:pStyle w:val="Proposalsub"/>
      <w:lvlText w:val=""/>
      <w:lvlJc w:val="left"/>
      <w:pPr>
        <w:ind w:left="1244" w:hanging="360"/>
      </w:pPr>
      <w:rPr>
        <w:rFonts w:ascii="Symbol" w:hAnsi="Symbol" w:hint="default"/>
      </w:rPr>
    </w:lvl>
    <w:lvl w:ilvl="1" w:tplc="DE62F73E">
      <w:numFmt w:val="bullet"/>
      <w:pStyle w:val="Proposalsubsub"/>
      <w:lvlText w:val="-"/>
      <w:lvlJc w:val="left"/>
      <w:pPr>
        <w:ind w:left="1684" w:hanging="400"/>
      </w:pPr>
      <w:rPr>
        <w:rFonts w:ascii="Times New Roman" w:eastAsia="바탕" w:hAnsi="Times New Roman" w:cs="Times New Roman" w:hint="default"/>
      </w:rPr>
    </w:lvl>
    <w:lvl w:ilvl="2" w:tplc="5B3EB83C">
      <w:start w:val="677"/>
      <w:numFmt w:val="bullet"/>
      <w:lvlText w:val="–"/>
      <w:lvlJc w:val="left"/>
      <w:pPr>
        <w:ind w:left="2084" w:hanging="400"/>
      </w:pPr>
      <w:rPr>
        <w:rFonts w:ascii="Arial" w:hAnsi="Arial" w:hint="default"/>
      </w:rPr>
    </w:lvl>
    <w:lvl w:ilvl="3" w:tplc="04090001" w:tentative="1">
      <w:start w:val="1"/>
      <w:numFmt w:val="bullet"/>
      <w:lvlText w:val=""/>
      <w:lvlJc w:val="left"/>
      <w:pPr>
        <w:ind w:left="2484" w:hanging="400"/>
      </w:pPr>
      <w:rPr>
        <w:rFonts w:ascii="Wingdings" w:hAnsi="Wingdings" w:hint="default"/>
      </w:rPr>
    </w:lvl>
    <w:lvl w:ilvl="4" w:tplc="04090003" w:tentative="1">
      <w:start w:val="1"/>
      <w:numFmt w:val="bullet"/>
      <w:lvlText w:val=""/>
      <w:lvlJc w:val="left"/>
      <w:pPr>
        <w:ind w:left="2884" w:hanging="400"/>
      </w:pPr>
      <w:rPr>
        <w:rFonts w:ascii="Wingdings" w:hAnsi="Wingdings" w:hint="default"/>
      </w:rPr>
    </w:lvl>
    <w:lvl w:ilvl="5" w:tplc="04090005" w:tentative="1">
      <w:start w:val="1"/>
      <w:numFmt w:val="bullet"/>
      <w:lvlText w:val=""/>
      <w:lvlJc w:val="left"/>
      <w:pPr>
        <w:ind w:left="3284" w:hanging="400"/>
      </w:pPr>
      <w:rPr>
        <w:rFonts w:ascii="Wingdings" w:hAnsi="Wingdings" w:hint="default"/>
      </w:rPr>
    </w:lvl>
    <w:lvl w:ilvl="6" w:tplc="04090001" w:tentative="1">
      <w:start w:val="1"/>
      <w:numFmt w:val="bullet"/>
      <w:lvlText w:val=""/>
      <w:lvlJc w:val="left"/>
      <w:pPr>
        <w:ind w:left="3684" w:hanging="400"/>
      </w:pPr>
      <w:rPr>
        <w:rFonts w:ascii="Wingdings" w:hAnsi="Wingdings" w:hint="default"/>
      </w:rPr>
    </w:lvl>
    <w:lvl w:ilvl="7" w:tplc="04090003" w:tentative="1">
      <w:start w:val="1"/>
      <w:numFmt w:val="bullet"/>
      <w:lvlText w:val=""/>
      <w:lvlJc w:val="left"/>
      <w:pPr>
        <w:ind w:left="4084" w:hanging="400"/>
      </w:pPr>
      <w:rPr>
        <w:rFonts w:ascii="Wingdings" w:hAnsi="Wingdings" w:hint="default"/>
      </w:rPr>
    </w:lvl>
    <w:lvl w:ilvl="8" w:tplc="04090005" w:tentative="1">
      <w:start w:val="1"/>
      <w:numFmt w:val="bullet"/>
      <w:lvlText w:val=""/>
      <w:lvlJc w:val="left"/>
      <w:pPr>
        <w:ind w:left="4484" w:hanging="400"/>
      </w:pPr>
      <w:rPr>
        <w:rFonts w:ascii="Wingdings" w:hAnsi="Wingdings" w:hint="default"/>
      </w:rPr>
    </w:lvl>
  </w:abstractNum>
  <w:abstractNum w:abstractNumId="30"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8CA0C57"/>
    <w:multiLevelType w:val="multilevel"/>
    <w:tmpl w:val="28CA0C57"/>
    <w:lvl w:ilvl="0">
      <w:start w:val="1"/>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29240468"/>
    <w:multiLevelType w:val="multilevel"/>
    <w:tmpl w:val="29240468"/>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9E043E7"/>
    <w:multiLevelType w:val="multilevel"/>
    <w:tmpl w:val="29E043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5"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7"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EC906D2"/>
    <w:multiLevelType w:val="multilevel"/>
    <w:tmpl w:val="2EC906D2"/>
    <w:lvl w:ilvl="0">
      <w:start w:val="4"/>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1" w15:restartNumberingAfterBreak="0">
    <w:nsid w:val="314C773F"/>
    <w:multiLevelType w:val="multilevel"/>
    <w:tmpl w:val="D3B09BEC"/>
    <w:lvl w:ilvl="0">
      <w:start w:val="1"/>
      <w:numFmt w:val="bullet"/>
      <w:lvlText w:val="o"/>
      <w:lvlJc w:val="left"/>
      <w:pPr>
        <w:tabs>
          <w:tab w:val="left" w:pos="-620"/>
        </w:tabs>
        <w:ind w:left="420" w:hanging="420"/>
      </w:pPr>
      <w:rPr>
        <w:rFonts w:ascii="Courier New" w:hAnsi="Courier New" w:cs="Courier New" w:hint="default"/>
      </w:rPr>
    </w:lvl>
    <w:lvl w:ilvl="1">
      <w:start w:val="1"/>
      <w:numFmt w:val="bullet"/>
      <w:lvlText w:val="o"/>
      <w:lvlJc w:val="left"/>
      <w:pPr>
        <w:tabs>
          <w:tab w:val="left" w:pos="-620"/>
        </w:tabs>
        <w:ind w:left="840" w:hanging="42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tabs>
          <w:tab w:val="left" w:pos="-620"/>
        </w:tabs>
        <w:ind w:left="1680" w:hanging="420"/>
      </w:pPr>
      <w:rPr>
        <w:rFonts w:ascii="Wingdings" w:hAnsi="Wingdings" w:cs="Wingdings" w:hint="default"/>
      </w:rPr>
    </w:lvl>
    <w:lvl w:ilvl="4">
      <w:start w:val="1"/>
      <w:numFmt w:val="bullet"/>
      <w:lvlText w:val=""/>
      <w:lvlJc w:val="left"/>
      <w:pPr>
        <w:tabs>
          <w:tab w:val="left" w:pos="-620"/>
        </w:tabs>
        <w:ind w:left="2100" w:hanging="420"/>
      </w:pPr>
      <w:rPr>
        <w:rFonts w:ascii="Wingdings" w:hAnsi="Wingdings" w:cs="Wingdings" w:hint="default"/>
      </w:rPr>
    </w:lvl>
    <w:lvl w:ilvl="5">
      <w:start w:val="1"/>
      <w:numFmt w:val="bullet"/>
      <w:lvlText w:val=""/>
      <w:lvlJc w:val="left"/>
      <w:pPr>
        <w:tabs>
          <w:tab w:val="left" w:pos="-620"/>
        </w:tabs>
        <w:ind w:left="2520" w:hanging="420"/>
      </w:pPr>
      <w:rPr>
        <w:rFonts w:ascii="Wingdings" w:hAnsi="Wingdings" w:cs="Wingdings" w:hint="default"/>
      </w:rPr>
    </w:lvl>
    <w:lvl w:ilvl="6">
      <w:start w:val="1"/>
      <w:numFmt w:val="bullet"/>
      <w:lvlText w:val=""/>
      <w:lvlJc w:val="left"/>
      <w:pPr>
        <w:tabs>
          <w:tab w:val="left" w:pos="-620"/>
        </w:tabs>
        <w:ind w:left="2940" w:hanging="420"/>
      </w:pPr>
      <w:rPr>
        <w:rFonts w:ascii="Wingdings" w:hAnsi="Wingdings" w:cs="Wingdings" w:hint="default"/>
      </w:rPr>
    </w:lvl>
    <w:lvl w:ilvl="7">
      <w:start w:val="1"/>
      <w:numFmt w:val="bullet"/>
      <w:lvlText w:val=""/>
      <w:lvlJc w:val="left"/>
      <w:pPr>
        <w:tabs>
          <w:tab w:val="left" w:pos="-620"/>
        </w:tabs>
        <w:ind w:left="3360" w:hanging="420"/>
      </w:pPr>
      <w:rPr>
        <w:rFonts w:ascii="Wingdings" w:hAnsi="Wingdings" w:cs="Wingdings" w:hint="default"/>
      </w:rPr>
    </w:lvl>
    <w:lvl w:ilvl="8">
      <w:start w:val="1"/>
      <w:numFmt w:val="bullet"/>
      <w:lvlText w:val=""/>
      <w:lvlJc w:val="left"/>
      <w:pPr>
        <w:tabs>
          <w:tab w:val="left" w:pos="-620"/>
        </w:tabs>
        <w:ind w:left="3780" w:hanging="420"/>
      </w:pPr>
      <w:rPr>
        <w:rFonts w:ascii="Wingdings" w:hAnsi="Wingdings" w:cs="Wingdings" w:hint="default"/>
      </w:rPr>
    </w:lvl>
  </w:abstractNum>
  <w:abstractNum w:abstractNumId="42"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4" w15:restartNumberingAfterBreak="0">
    <w:nsid w:val="32BA385F"/>
    <w:multiLevelType w:val="hybridMultilevel"/>
    <w:tmpl w:val="95A0B176"/>
    <w:lvl w:ilvl="0" w:tplc="769A66A8">
      <w:start w:val="1"/>
      <w:numFmt w:val="bullet"/>
      <w:lvlText w:val="•"/>
      <w:lvlJc w:val="left"/>
      <w:pPr>
        <w:ind w:left="480" w:hanging="440"/>
      </w:pPr>
      <w:rPr>
        <w:rFonts w:ascii="Arial" w:hAnsi="Arial" w:hint="default"/>
        <w:i w:val="0"/>
        <w:iCs/>
        <w:noProof w:val="0"/>
      </w:rPr>
    </w:lvl>
    <w:lvl w:ilvl="1" w:tplc="04090003">
      <w:start w:val="1"/>
      <w:numFmt w:val="bullet"/>
      <w:lvlText w:val=""/>
      <w:lvlJc w:val="left"/>
      <w:pPr>
        <w:ind w:left="920" w:hanging="440"/>
      </w:pPr>
      <w:rPr>
        <w:rFonts w:ascii="Wingdings" w:hAnsi="Wingdings" w:hint="default"/>
      </w:rPr>
    </w:lvl>
    <w:lvl w:ilvl="2" w:tplc="04090005" w:tentative="1">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4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4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7" w15:restartNumberingAfterBreak="0">
    <w:nsid w:val="3ABC06FE"/>
    <w:multiLevelType w:val="multilevel"/>
    <w:tmpl w:val="3ABC06FE"/>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9" w15:restartNumberingAfterBreak="0">
    <w:nsid w:val="3D4004F4"/>
    <w:multiLevelType w:val="multilevel"/>
    <w:tmpl w:val="3D4004F4"/>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0" w15:restartNumberingAfterBreak="0">
    <w:nsid w:val="3EE507F5"/>
    <w:multiLevelType w:val="multilevel"/>
    <w:tmpl w:val="3EE507F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1"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5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42ED34E0"/>
    <w:multiLevelType w:val="hybridMultilevel"/>
    <w:tmpl w:val="70AAB2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5092E67"/>
    <w:multiLevelType w:val="multilevel"/>
    <w:tmpl w:val="B8C054B2"/>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5"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46A08BB8"/>
    <w:multiLevelType w:val="multilevel"/>
    <w:tmpl w:val="46A08BB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7" w15:restartNumberingAfterBreak="0">
    <w:nsid w:val="47D150C7"/>
    <w:multiLevelType w:val="multilevel"/>
    <w:tmpl w:val="47D150C7"/>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8"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9"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0" w15:restartNumberingAfterBreak="0">
    <w:nsid w:val="4DB30C51"/>
    <w:multiLevelType w:val="multilevel"/>
    <w:tmpl w:val="6EAC414C"/>
    <w:lvl w:ilvl="0">
      <w:start w:val="1"/>
      <w:numFmt w:val="bullet"/>
      <w:lvlText w:val="•"/>
      <w:lvlJc w:val="left"/>
      <w:pPr>
        <w:ind w:left="420" w:hanging="420"/>
      </w:pPr>
      <w:rPr>
        <w:rFonts w:ascii="Arial" w:hAnsi="Arial" w:hint="default"/>
        <w:i w:val="0"/>
        <w:iCs/>
      </w:rPr>
    </w:lvl>
    <w:lvl w:ilvl="1">
      <w:start w:val="150"/>
      <w:numFmt w:val="bullet"/>
      <w:lvlText w:val="-"/>
      <w:lvlJc w:val="left"/>
      <w:pPr>
        <w:tabs>
          <w:tab w:val="left" w:pos="840"/>
        </w:tabs>
        <w:ind w:left="840" w:hanging="420"/>
      </w:pPr>
      <w:rPr>
        <w:rFonts w:ascii="Arial" w:eastAsiaTheme="minorEastAsia" w:hAnsi="Arial" w:cs="Aria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1" w15:restartNumberingAfterBreak="0">
    <w:nsid w:val="4E31651D"/>
    <w:multiLevelType w:val="multilevel"/>
    <w:tmpl w:val="4E31651D"/>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o"/>
      <w:lvlJc w:val="left"/>
      <w:pPr>
        <w:tabs>
          <w:tab w:val="left" w:pos="0"/>
        </w:tabs>
        <w:ind w:left="1313" w:hanging="420"/>
      </w:pPr>
      <w:rPr>
        <w:rFonts w:ascii="Courier New" w:hAnsi="Courier New" w:cs="Courier New"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62" w15:restartNumberingAfterBreak="0">
    <w:nsid w:val="4F8F6636"/>
    <w:multiLevelType w:val="multilevel"/>
    <w:tmpl w:val="4F8F663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0DA0879"/>
    <w:multiLevelType w:val="multilevel"/>
    <w:tmpl w:val="50DA087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2D337C4"/>
    <w:multiLevelType w:val="multilevel"/>
    <w:tmpl w:val="52D337C4"/>
    <w:lvl w:ilvl="0">
      <w:start w:val="1"/>
      <w:numFmt w:val="bullet"/>
      <w:lvlText w:val="•"/>
      <w:lvlJc w:val="left"/>
      <w:pPr>
        <w:ind w:left="441" w:hanging="420"/>
      </w:pPr>
      <w:rPr>
        <w:rFonts w:ascii="Arial" w:hAnsi="Arial" w:hint="default"/>
        <w:i w:val="0"/>
        <w:iCs/>
      </w:rPr>
    </w:lvl>
    <w:lvl w:ilvl="1">
      <w:start w:val="1"/>
      <w:numFmt w:val="bullet"/>
      <w:lvlText w:val=""/>
      <w:lvlJc w:val="left"/>
      <w:pPr>
        <w:ind w:left="861" w:hanging="420"/>
      </w:pPr>
      <w:rPr>
        <w:rFonts w:ascii="Wingdings" w:hAnsi="Wingdings" w:hint="default"/>
      </w:rPr>
    </w:lvl>
    <w:lvl w:ilvl="2">
      <w:start w:val="1"/>
      <w:numFmt w:val="bullet"/>
      <w:lvlText w:val=""/>
      <w:lvlJc w:val="left"/>
      <w:pPr>
        <w:ind w:left="1281" w:hanging="420"/>
      </w:pPr>
      <w:rPr>
        <w:rFonts w:ascii="Wingdings" w:hAnsi="Wingdings" w:hint="default"/>
      </w:rPr>
    </w:lvl>
    <w:lvl w:ilvl="3">
      <w:start w:val="1"/>
      <w:numFmt w:val="bullet"/>
      <w:lvlText w:val=""/>
      <w:lvlJc w:val="left"/>
      <w:pPr>
        <w:ind w:left="1701" w:hanging="420"/>
      </w:pPr>
      <w:rPr>
        <w:rFonts w:ascii="Wingdings" w:hAnsi="Wingdings" w:hint="default"/>
      </w:rPr>
    </w:lvl>
    <w:lvl w:ilvl="4">
      <w:start w:val="1"/>
      <w:numFmt w:val="bullet"/>
      <w:lvlText w:val=""/>
      <w:lvlJc w:val="left"/>
      <w:pPr>
        <w:ind w:left="2121" w:hanging="420"/>
      </w:pPr>
      <w:rPr>
        <w:rFonts w:ascii="Wingdings" w:hAnsi="Wingdings" w:hint="default"/>
      </w:rPr>
    </w:lvl>
    <w:lvl w:ilvl="5">
      <w:start w:val="1"/>
      <w:numFmt w:val="bullet"/>
      <w:lvlText w:val=""/>
      <w:lvlJc w:val="left"/>
      <w:pPr>
        <w:ind w:left="2541" w:hanging="420"/>
      </w:pPr>
      <w:rPr>
        <w:rFonts w:ascii="Wingdings" w:hAnsi="Wingdings" w:hint="default"/>
      </w:rPr>
    </w:lvl>
    <w:lvl w:ilvl="6">
      <w:start w:val="1"/>
      <w:numFmt w:val="bullet"/>
      <w:lvlText w:val=""/>
      <w:lvlJc w:val="left"/>
      <w:pPr>
        <w:ind w:left="2961" w:hanging="420"/>
      </w:pPr>
      <w:rPr>
        <w:rFonts w:ascii="Wingdings" w:hAnsi="Wingdings" w:hint="default"/>
      </w:rPr>
    </w:lvl>
    <w:lvl w:ilvl="7">
      <w:start w:val="1"/>
      <w:numFmt w:val="bullet"/>
      <w:lvlText w:val=""/>
      <w:lvlJc w:val="left"/>
      <w:pPr>
        <w:ind w:left="3381" w:hanging="420"/>
      </w:pPr>
      <w:rPr>
        <w:rFonts w:ascii="Wingdings" w:hAnsi="Wingdings" w:hint="default"/>
      </w:rPr>
    </w:lvl>
    <w:lvl w:ilvl="8">
      <w:start w:val="1"/>
      <w:numFmt w:val="bullet"/>
      <w:lvlText w:val=""/>
      <w:lvlJc w:val="left"/>
      <w:pPr>
        <w:ind w:left="3801" w:hanging="420"/>
      </w:pPr>
      <w:rPr>
        <w:rFonts w:ascii="Wingdings" w:hAnsi="Wingdings" w:hint="default"/>
      </w:rPr>
    </w:lvl>
  </w:abstractNum>
  <w:abstractNum w:abstractNumId="66" w15:restartNumberingAfterBreak="0">
    <w:nsid w:val="5535095F"/>
    <w:multiLevelType w:val="multilevel"/>
    <w:tmpl w:val="5535095F"/>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8" w15:restartNumberingAfterBreak="0">
    <w:nsid w:val="56647543"/>
    <w:multiLevelType w:val="hybridMultilevel"/>
    <w:tmpl w:val="B36A7DFC"/>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56CC234C"/>
    <w:multiLevelType w:val="multilevel"/>
    <w:tmpl w:val="56CC234C"/>
    <w:lvl w:ilvl="0">
      <w:start w:val="1"/>
      <w:numFmt w:val="decimal"/>
      <w:pStyle w:val="textintend2"/>
      <w:lvlText w:val="[%1]"/>
      <w:lvlJc w:val="left"/>
      <w:pPr>
        <w:ind w:left="720" w:hanging="360"/>
      </w:pPr>
      <w:rPr>
        <w:rFonts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1" w15:restartNumberingAfterBreak="0">
    <w:nsid w:val="58B67C52"/>
    <w:multiLevelType w:val="multilevel"/>
    <w:tmpl w:val="58B67C5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 w15:restartNumberingAfterBreak="0">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BDE1D10"/>
    <w:multiLevelType w:val="multilevel"/>
    <w:tmpl w:val="5BDE1D10"/>
    <w:lvl w:ilvl="0">
      <w:start w:val="1"/>
      <w:numFmt w:val="bullet"/>
      <w:pStyle w:val="ZH"/>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4"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75" w15:restartNumberingAfterBreak="0">
    <w:nsid w:val="5E0D6C5A"/>
    <w:multiLevelType w:val="multilevel"/>
    <w:tmpl w:val="5E0D6C5A"/>
    <w:lvl w:ilvl="0">
      <w:numFmt w:val="bullet"/>
      <w:lvlText w:val="-"/>
      <w:lvlJc w:val="left"/>
      <w:pPr>
        <w:tabs>
          <w:tab w:val="left" w:pos="0"/>
        </w:tabs>
        <w:ind w:left="840" w:hanging="420"/>
      </w:pPr>
      <w:rPr>
        <w:rFonts w:ascii="Times New Roman" w:hAnsi="Times New Roman" w:cs="Times New Roman"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6" w15:restartNumberingAfterBreak="0">
    <w:nsid w:val="5E2E6338"/>
    <w:multiLevelType w:val="multilevel"/>
    <w:tmpl w:val="5E2E6338"/>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7" w15:restartNumberingAfterBreak="0">
    <w:nsid w:val="5F1912B1"/>
    <w:multiLevelType w:val="hybridMultilevel"/>
    <w:tmpl w:val="B0E265C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04090009">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78" w15:restartNumberingAfterBreak="0">
    <w:nsid w:val="5F2F5604"/>
    <w:multiLevelType w:val="multilevel"/>
    <w:tmpl w:val="5F2F5604"/>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604D3605"/>
    <w:multiLevelType w:val="multilevel"/>
    <w:tmpl w:val="604D360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1"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82" w15:restartNumberingAfterBreak="0">
    <w:nsid w:val="64153971"/>
    <w:multiLevelType w:val="multilevel"/>
    <w:tmpl w:val="64153971"/>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66A17B15"/>
    <w:multiLevelType w:val="hybridMultilevel"/>
    <w:tmpl w:val="1E76F212"/>
    <w:lvl w:ilvl="0" w:tplc="FFFFFFFF">
      <w:start w:val="1"/>
      <w:numFmt w:val="bullet"/>
      <w:lvlText w:val="•"/>
      <w:lvlJc w:val="left"/>
      <w:pPr>
        <w:ind w:left="480" w:hanging="440"/>
      </w:pPr>
      <w:rPr>
        <w:rFonts w:ascii="Arial" w:hAnsi="Arial" w:hint="default"/>
        <w:i w:val="0"/>
        <w:iCs/>
        <w:noProof w:val="0"/>
      </w:rPr>
    </w:lvl>
    <w:lvl w:ilvl="1" w:tplc="FFFFFFFF">
      <w:numFmt w:val="bullet"/>
      <w:lvlText w:val="-"/>
      <w:lvlJc w:val="left"/>
      <w:pPr>
        <w:ind w:left="920" w:hanging="440"/>
      </w:pPr>
      <w:rPr>
        <w:rFonts w:ascii="Times New Roman" w:eastAsia="MS Mincho" w:hAnsi="Times New Roman" w:cs="Times New Roman" w:hint="default"/>
      </w:rPr>
    </w:lvl>
    <w:lvl w:ilvl="2" w:tplc="04090003">
      <w:start w:val="1"/>
      <w:numFmt w:val="bullet"/>
      <w:lvlText w:val="o"/>
      <w:lvlJc w:val="left"/>
      <w:pPr>
        <w:ind w:left="1360" w:hanging="440"/>
      </w:pPr>
      <w:rPr>
        <w:rFonts w:ascii="Courier New" w:hAnsi="Courier New" w:cs="Courier New" w:hint="default"/>
      </w:rPr>
    </w:lvl>
    <w:lvl w:ilvl="3" w:tplc="FFFFFFFF" w:tentative="1">
      <w:start w:val="1"/>
      <w:numFmt w:val="bullet"/>
      <w:lvlText w:val=""/>
      <w:lvlJc w:val="left"/>
      <w:pPr>
        <w:ind w:left="1800" w:hanging="440"/>
      </w:pPr>
      <w:rPr>
        <w:rFonts w:ascii="Wingdings" w:hAnsi="Wingdings" w:hint="default"/>
      </w:rPr>
    </w:lvl>
    <w:lvl w:ilvl="4" w:tplc="FFFFFFFF" w:tentative="1">
      <w:start w:val="1"/>
      <w:numFmt w:val="bullet"/>
      <w:lvlText w:val=""/>
      <w:lvlJc w:val="left"/>
      <w:pPr>
        <w:ind w:left="2240" w:hanging="440"/>
      </w:pPr>
      <w:rPr>
        <w:rFonts w:ascii="Wingdings" w:hAnsi="Wingdings" w:hint="default"/>
      </w:rPr>
    </w:lvl>
    <w:lvl w:ilvl="5" w:tplc="FFFFFFFF" w:tentative="1">
      <w:start w:val="1"/>
      <w:numFmt w:val="bullet"/>
      <w:lvlText w:val=""/>
      <w:lvlJc w:val="left"/>
      <w:pPr>
        <w:ind w:left="2680" w:hanging="440"/>
      </w:pPr>
      <w:rPr>
        <w:rFonts w:ascii="Wingdings" w:hAnsi="Wingdings" w:hint="default"/>
      </w:rPr>
    </w:lvl>
    <w:lvl w:ilvl="6" w:tplc="FFFFFFFF" w:tentative="1">
      <w:start w:val="1"/>
      <w:numFmt w:val="bullet"/>
      <w:lvlText w:val=""/>
      <w:lvlJc w:val="left"/>
      <w:pPr>
        <w:ind w:left="3120" w:hanging="440"/>
      </w:pPr>
      <w:rPr>
        <w:rFonts w:ascii="Wingdings" w:hAnsi="Wingdings" w:hint="default"/>
      </w:rPr>
    </w:lvl>
    <w:lvl w:ilvl="7" w:tplc="FFFFFFFF" w:tentative="1">
      <w:start w:val="1"/>
      <w:numFmt w:val="bullet"/>
      <w:lvlText w:val=""/>
      <w:lvlJc w:val="left"/>
      <w:pPr>
        <w:ind w:left="3560" w:hanging="440"/>
      </w:pPr>
      <w:rPr>
        <w:rFonts w:ascii="Wingdings" w:hAnsi="Wingdings" w:hint="default"/>
      </w:rPr>
    </w:lvl>
    <w:lvl w:ilvl="8" w:tplc="FFFFFFFF" w:tentative="1">
      <w:start w:val="1"/>
      <w:numFmt w:val="bullet"/>
      <w:lvlText w:val=""/>
      <w:lvlJc w:val="left"/>
      <w:pPr>
        <w:ind w:left="4000" w:hanging="440"/>
      </w:pPr>
      <w:rPr>
        <w:rFonts w:ascii="Wingdings" w:hAnsi="Wingdings" w:hint="default"/>
      </w:rPr>
    </w:lvl>
  </w:abstractNum>
  <w:abstractNum w:abstractNumId="84" w15:restartNumberingAfterBreak="0">
    <w:nsid w:val="682650D5"/>
    <w:multiLevelType w:val="multilevel"/>
    <w:tmpl w:val="682650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68A72CEA"/>
    <w:multiLevelType w:val="multilevel"/>
    <w:tmpl w:val="68A72CEA"/>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86" w15:restartNumberingAfterBreak="0">
    <w:nsid w:val="697B6856"/>
    <w:multiLevelType w:val="hybridMultilevel"/>
    <w:tmpl w:val="AA7272FE"/>
    <w:lvl w:ilvl="0" w:tplc="5450ED14">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7" w15:restartNumberingAfterBreak="0">
    <w:nsid w:val="6D6D3C89"/>
    <w:multiLevelType w:val="multilevel"/>
    <w:tmpl w:val="6D6D3C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6ED36AF0"/>
    <w:multiLevelType w:val="hybridMultilevel"/>
    <w:tmpl w:val="625A9EAA"/>
    <w:lvl w:ilvl="0" w:tplc="769A66A8">
      <w:start w:val="1"/>
      <w:numFmt w:val="bullet"/>
      <w:lvlText w:val="•"/>
      <w:lvlJc w:val="left"/>
      <w:pPr>
        <w:ind w:left="480" w:hanging="440"/>
      </w:pPr>
      <w:rPr>
        <w:rFonts w:ascii="Arial" w:hAnsi="Arial" w:hint="default"/>
        <w:i w:val="0"/>
        <w:iCs/>
        <w:noProof w:val="0"/>
      </w:rPr>
    </w:lvl>
    <w:lvl w:ilvl="1" w:tplc="4E5CA9E4">
      <w:numFmt w:val="bullet"/>
      <w:lvlText w:val="-"/>
      <w:lvlJc w:val="left"/>
      <w:pPr>
        <w:ind w:left="800" w:hanging="440"/>
      </w:pPr>
      <w:rPr>
        <w:rFonts w:ascii="Times New Roman" w:eastAsia="MS Mincho" w:hAnsi="Times New Roman" w:cs="Times New Roman" w:hint="default"/>
      </w:rPr>
    </w:lvl>
    <w:lvl w:ilvl="2" w:tplc="04090005">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89"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2F43D21"/>
    <w:multiLevelType w:val="hybridMultilevel"/>
    <w:tmpl w:val="B0E4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51621BD"/>
    <w:multiLevelType w:val="hybridMultilevel"/>
    <w:tmpl w:val="A9B4C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B2871DD"/>
    <w:multiLevelType w:val="multilevel"/>
    <w:tmpl w:val="7B2871DD"/>
    <w:lvl w:ilvl="0">
      <w:start w:val="1"/>
      <w:numFmt w:val="decimal"/>
      <w:pStyle w:val="Observation0"/>
      <w:lvlText w:val="Observation %1"/>
      <w:lvlJc w:val="left"/>
      <w:pPr>
        <w:tabs>
          <w:tab w:val="left" w:pos="0"/>
        </w:tabs>
        <w:ind w:left="360" w:hanging="360"/>
      </w:pPr>
      <w:rPr>
        <w:lang w:val="en-U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95"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C1160A0"/>
    <w:multiLevelType w:val="hybridMultilevel"/>
    <w:tmpl w:val="1890B430"/>
    <w:lvl w:ilvl="0" w:tplc="04090001">
      <w:start w:val="1"/>
      <w:numFmt w:val="bullet"/>
      <w:pStyle w:val="3"/>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9" w15:restartNumberingAfterBreak="0">
    <w:nsid w:val="7CA631C8"/>
    <w:multiLevelType w:val="multilevel"/>
    <w:tmpl w:val="7CA631C8"/>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7D421B68"/>
    <w:multiLevelType w:val="hybridMultilevel"/>
    <w:tmpl w:val="163C68B2"/>
    <w:lvl w:ilvl="0" w:tplc="5D306924">
      <w:start w:val="1"/>
      <w:numFmt w:val="bullet"/>
      <w:pStyle w:val="a0"/>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101" w15:restartNumberingAfterBreak="0">
    <w:nsid w:val="7D5274FF"/>
    <w:multiLevelType w:val="multilevel"/>
    <w:tmpl w:val="7D5274FF"/>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7EB42525"/>
    <w:multiLevelType w:val="multilevel"/>
    <w:tmpl w:val="7EB4252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3" w15:restartNumberingAfterBreak="0">
    <w:nsid w:val="7F176307"/>
    <w:multiLevelType w:val="multilevel"/>
    <w:tmpl w:val="7F176307"/>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4" w15:restartNumberingAfterBreak="0">
    <w:nsid w:val="7F7C085E"/>
    <w:multiLevelType w:val="multilevel"/>
    <w:tmpl w:val="7F7C085E"/>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6753376">
    <w:abstractNumId w:val="34"/>
  </w:num>
  <w:num w:numId="2" w16cid:durableId="351298764">
    <w:abstractNumId w:val="96"/>
  </w:num>
  <w:num w:numId="3" w16cid:durableId="1553150230">
    <w:abstractNumId w:val="100"/>
  </w:num>
  <w:num w:numId="4" w16cid:durableId="559369726">
    <w:abstractNumId w:val="51"/>
  </w:num>
  <w:num w:numId="5" w16cid:durableId="1763793523">
    <w:abstractNumId w:val="74"/>
  </w:num>
  <w:num w:numId="6" w16cid:durableId="928277064">
    <w:abstractNumId w:val="46"/>
  </w:num>
  <w:num w:numId="7" w16cid:durableId="1434592687">
    <w:abstractNumId w:val="52"/>
  </w:num>
  <w:num w:numId="8" w16cid:durableId="213394136">
    <w:abstractNumId w:val="86"/>
  </w:num>
  <w:num w:numId="9" w16cid:durableId="1917786556">
    <w:abstractNumId w:val="98"/>
  </w:num>
  <w:num w:numId="10" w16cid:durableId="521162921">
    <w:abstractNumId w:val="53"/>
  </w:num>
  <w:num w:numId="11" w16cid:durableId="1742210517">
    <w:abstractNumId w:val="11"/>
  </w:num>
  <w:num w:numId="12" w16cid:durableId="1461148206">
    <w:abstractNumId w:val="25"/>
  </w:num>
  <w:num w:numId="13" w16cid:durableId="1740248697">
    <w:abstractNumId w:val="63"/>
  </w:num>
  <w:num w:numId="14" w16cid:durableId="40592707">
    <w:abstractNumId w:val="76"/>
  </w:num>
  <w:num w:numId="15" w16cid:durableId="1859730600">
    <w:abstractNumId w:val="67"/>
  </w:num>
  <w:num w:numId="16" w16cid:durableId="1800613678">
    <w:abstractNumId w:val="71"/>
  </w:num>
  <w:num w:numId="17" w16cid:durableId="621965012">
    <w:abstractNumId w:val="26"/>
  </w:num>
  <w:num w:numId="18" w16cid:durableId="600376988">
    <w:abstractNumId w:val="0"/>
  </w:num>
  <w:num w:numId="19" w16cid:durableId="1968849545">
    <w:abstractNumId w:val="27"/>
  </w:num>
  <w:num w:numId="20" w16cid:durableId="839736130">
    <w:abstractNumId w:val="14"/>
  </w:num>
  <w:num w:numId="21" w16cid:durableId="386757070">
    <w:abstractNumId w:val="43"/>
  </w:num>
  <w:num w:numId="22" w16cid:durableId="1819228860">
    <w:abstractNumId w:val="65"/>
  </w:num>
  <w:num w:numId="23" w16cid:durableId="13656048">
    <w:abstractNumId w:val="93"/>
  </w:num>
  <w:num w:numId="24" w16cid:durableId="1042751005">
    <w:abstractNumId w:val="64"/>
  </w:num>
  <w:num w:numId="25" w16cid:durableId="647824827">
    <w:abstractNumId w:val="90"/>
  </w:num>
  <w:num w:numId="26" w16cid:durableId="1720864287">
    <w:abstractNumId w:val="17"/>
  </w:num>
  <w:num w:numId="27" w16cid:durableId="118955477">
    <w:abstractNumId w:val="105"/>
  </w:num>
  <w:num w:numId="28" w16cid:durableId="1006834017">
    <w:abstractNumId w:val="38"/>
  </w:num>
  <w:num w:numId="29" w16cid:durableId="40174461">
    <w:abstractNumId w:val="92"/>
  </w:num>
  <w:num w:numId="30" w16cid:durableId="1838962930">
    <w:abstractNumId w:val="97"/>
  </w:num>
  <w:num w:numId="31" w16cid:durableId="345713925">
    <w:abstractNumId w:val="40"/>
  </w:num>
  <w:num w:numId="32" w16cid:durableId="1453670768">
    <w:abstractNumId w:val="29"/>
  </w:num>
  <w:num w:numId="33" w16cid:durableId="554893433">
    <w:abstractNumId w:val="45"/>
  </w:num>
  <w:num w:numId="34" w16cid:durableId="26952256">
    <w:abstractNumId w:val="42"/>
  </w:num>
  <w:num w:numId="35" w16cid:durableId="1299264256">
    <w:abstractNumId w:val="69"/>
    <w:lvlOverride w:ilvl="0">
      <w:startOverride w:val="1"/>
    </w:lvlOverride>
  </w:num>
  <w:num w:numId="36" w16cid:durableId="1239095062">
    <w:abstractNumId w:val="77"/>
  </w:num>
  <w:num w:numId="37" w16cid:durableId="1955551968">
    <w:abstractNumId w:val="8"/>
  </w:num>
  <w:num w:numId="38" w16cid:durableId="106895197">
    <w:abstractNumId w:val="23"/>
  </w:num>
  <w:num w:numId="39" w16cid:durableId="593829689">
    <w:abstractNumId w:val="56"/>
  </w:num>
  <w:num w:numId="40" w16cid:durableId="1030257780">
    <w:abstractNumId w:val="58"/>
  </w:num>
  <w:num w:numId="41" w16cid:durableId="603152398">
    <w:abstractNumId w:val="48"/>
  </w:num>
  <w:num w:numId="42" w16cid:durableId="415131009">
    <w:abstractNumId w:val="70"/>
  </w:num>
  <w:num w:numId="43" w16cid:durableId="25495758">
    <w:abstractNumId w:val="6"/>
  </w:num>
  <w:num w:numId="44" w16cid:durableId="1530951858">
    <w:abstractNumId w:val="4"/>
  </w:num>
  <w:num w:numId="45" w16cid:durableId="32852678">
    <w:abstractNumId w:val="10"/>
  </w:num>
  <w:num w:numId="46" w16cid:durableId="1372921426">
    <w:abstractNumId w:val="95"/>
  </w:num>
  <w:num w:numId="47" w16cid:durableId="583882570">
    <w:abstractNumId w:val="5"/>
  </w:num>
  <w:num w:numId="48" w16cid:durableId="1100880133">
    <w:abstractNumId w:val="9"/>
  </w:num>
  <w:num w:numId="49" w16cid:durableId="841434927">
    <w:abstractNumId w:val="16"/>
  </w:num>
  <w:num w:numId="50" w16cid:durableId="357971947">
    <w:abstractNumId w:val="55"/>
  </w:num>
  <w:num w:numId="51" w16cid:durableId="1364281371">
    <w:abstractNumId w:val="75"/>
  </w:num>
  <w:num w:numId="52" w16cid:durableId="437218540">
    <w:abstractNumId w:val="18"/>
  </w:num>
  <w:num w:numId="53" w16cid:durableId="220598458">
    <w:abstractNumId w:val="81"/>
  </w:num>
  <w:num w:numId="54" w16cid:durableId="718088541">
    <w:abstractNumId w:val="35"/>
  </w:num>
  <w:num w:numId="55" w16cid:durableId="1291134268">
    <w:abstractNumId w:val="20"/>
  </w:num>
  <w:num w:numId="56" w16cid:durableId="103817117">
    <w:abstractNumId w:val="3"/>
  </w:num>
  <w:num w:numId="57" w16cid:durableId="368186000">
    <w:abstractNumId w:val="24"/>
  </w:num>
  <w:num w:numId="58" w16cid:durableId="2090888059">
    <w:abstractNumId w:val="15"/>
  </w:num>
  <w:num w:numId="59" w16cid:durableId="491725925">
    <w:abstractNumId w:val="30"/>
  </w:num>
  <w:num w:numId="60" w16cid:durableId="1829052719">
    <w:abstractNumId w:val="33"/>
  </w:num>
  <w:num w:numId="61" w16cid:durableId="1964114277">
    <w:abstractNumId w:val="72"/>
  </w:num>
  <w:num w:numId="62" w16cid:durableId="1548223523">
    <w:abstractNumId w:val="7"/>
  </w:num>
  <w:num w:numId="63" w16cid:durableId="2103791784">
    <w:abstractNumId w:val="104"/>
  </w:num>
  <w:num w:numId="64" w16cid:durableId="554195594">
    <w:abstractNumId w:val="78"/>
  </w:num>
  <w:num w:numId="65" w16cid:durableId="551767976">
    <w:abstractNumId w:val="66"/>
  </w:num>
  <w:num w:numId="66" w16cid:durableId="2000376491">
    <w:abstractNumId w:val="99"/>
  </w:num>
  <w:num w:numId="67" w16cid:durableId="1240020276">
    <w:abstractNumId w:val="47"/>
  </w:num>
  <w:num w:numId="68" w16cid:durableId="1712798523">
    <w:abstractNumId w:val="41"/>
  </w:num>
  <w:num w:numId="69" w16cid:durableId="1788424254">
    <w:abstractNumId w:val="44"/>
  </w:num>
  <w:num w:numId="70" w16cid:durableId="1854608245">
    <w:abstractNumId w:val="83"/>
  </w:num>
  <w:num w:numId="71" w16cid:durableId="1081638721">
    <w:abstractNumId w:val="91"/>
  </w:num>
  <w:num w:numId="72" w16cid:durableId="5595940">
    <w:abstractNumId w:val="85"/>
  </w:num>
  <w:num w:numId="73" w16cid:durableId="86462943">
    <w:abstractNumId w:val="61"/>
  </w:num>
  <w:num w:numId="74" w16cid:durableId="11151735">
    <w:abstractNumId w:val="102"/>
  </w:num>
  <w:num w:numId="75" w16cid:durableId="1112289246">
    <w:abstractNumId w:val="88"/>
  </w:num>
  <w:num w:numId="76" w16cid:durableId="1099906449">
    <w:abstractNumId w:val="89"/>
  </w:num>
  <w:num w:numId="77" w16cid:durableId="496924940">
    <w:abstractNumId w:val="59"/>
  </w:num>
  <w:num w:numId="78" w16cid:durableId="752163681">
    <w:abstractNumId w:val="49"/>
  </w:num>
  <w:num w:numId="79" w16cid:durableId="875855176">
    <w:abstractNumId w:val="50"/>
  </w:num>
  <w:num w:numId="80" w16cid:durableId="2003849549">
    <w:abstractNumId w:val="79"/>
  </w:num>
  <w:num w:numId="81" w16cid:durableId="526138101">
    <w:abstractNumId w:val="57"/>
  </w:num>
  <w:num w:numId="82" w16cid:durableId="501551141">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210142535">
    <w:abstractNumId w:val="36"/>
  </w:num>
  <w:num w:numId="84" w16cid:durableId="24908783">
    <w:abstractNumId w:val="28"/>
  </w:num>
  <w:num w:numId="85" w16cid:durableId="1432899322">
    <w:abstractNumId w:val="21"/>
  </w:num>
  <w:num w:numId="86" w16cid:durableId="527913936">
    <w:abstractNumId w:val="1"/>
  </w:num>
  <w:num w:numId="87" w16cid:durableId="2062561137">
    <w:abstractNumId w:val="103"/>
  </w:num>
  <w:num w:numId="88" w16cid:durableId="1432774352">
    <w:abstractNumId w:val="68"/>
  </w:num>
  <w:num w:numId="89" w16cid:durableId="731588216">
    <w:abstractNumId w:val="19"/>
  </w:num>
  <w:num w:numId="90" w16cid:durableId="1085764298">
    <w:abstractNumId w:val="94"/>
  </w:num>
  <w:num w:numId="91" w16cid:durableId="974525741">
    <w:abstractNumId w:val="73"/>
  </w:num>
  <w:num w:numId="92" w16cid:durableId="754059353">
    <w:abstractNumId w:val="22"/>
  </w:num>
  <w:num w:numId="93" w16cid:durableId="722022099">
    <w:abstractNumId w:val="101"/>
  </w:num>
  <w:num w:numId="94" w16cid:durableId="649748402">
    <w:abstractNumId w:val="60"/>
  </w:num>
  <w:num w:numId="95" w16cid:durableId="1655060256">
    <w:abstractNumId w:val="2"/>
  </w:num>
  <w:num w:numId="96" w16cid:durableId="1915355458">
    <w:abstractNumId w:val="84"/>
  </w:num>
  <w:num w:numId="97" w16cid:durableId="94519562">
    <w:abstractNumId w:val="54"/>
  </w:num>
  <w:num w:numId="98" w16cid:durableId="383144856">
    <w:abstractNumId w:val="82"/>
  </w:num>
  <w:num w:numId="99" w16cid:durableId="1395393415">
    <w:abstractNumId w:val="13"/>
  </w:num>
  <w:num w:numId="100" w16cid:durableId="1345131427">
    <w:abstractNumId w:val="12"/>
  </w:num>
  <w:num w:numId="101" w16cid:durableId="765618642">
    <w:abstractNumId w:val="62"/>
  </w:num>
  <w:num w:numId="102" w16cid:durableId="1391535631">
    <w:abstractNumId w:val="39"/>
  </w:num>
  <w:num w:numId="103" w16cid:durableId="1928268563">
    <w:abstractNumId w:val="31"/>
  </w:num>
  <w:num w:numId="104" w16cid:durableId="692733885">
    <w:abstractNumId w:val="32"/>
  </w:num>
  <w:num w:numId="105" w16cid:durableId="1957633763">
    <w:abstractNumId w:val="37"/>
  </w:num>
  <w:num w:numId="106" w16cid:durableId="1937859265">
    <w:abstractNumId w:val="8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9EC"/>
    <w:rsid w:val="00000F5A"/>
    <w:rsid w:val="00001C80"/>
    <w:rsid w:val="000049B6"/>
    <w:rsid w:val="00004D38"/>
    <w:rsid w:val="000058E7"/>
    <w:rsid w:val="000068AE"/>
    <w:rsid w:val="00006A7F"/>
    <w:rsid w:val="00006BA2"/>
    <w:rsid w:val="0000718D"/>
    <w:rsid w:val="00012AF7"/>
    <w:rsid w:val="00014FEE"/>
    <w:rsid w:val="0001527A"/>
    <w:rsid w:val="00015F86"/>
    <w:rsid w:val="000160E9"/>
    <w:rsid w:val="0002159A"/>
    <w:rsid w:val="00024AF2"/>
    <w:rsid w:val="000254D1"/>
    <w:rsid w:val="00025CC1"/>
    <w:rsid w:val="00026303"/>
    <w:rsid w:val="00027F8B"/>
    <w:rsid w:val="000305CF"/>
    <w:rsid w:val="00030AF3"/>
    <w:rsid w:val="00032B8D"/>
    <w:rsid w:val="00033606"/>
    <w:rsid w:val="00033CE7"/>
    <w:rsid w:val="00034C7F"/>
    <w:rsid w:val="000353B5"/>
    <w:rsid w:val="00035A25"/>
    <w:rsid w:val="00035E88"/>
    <w:rsid w:val="00036196"/>
    <w:rsid w:val="00036296"/>
    <w:rsid w:val="0003630A"/>
    <w:rsid w:val="000365EE"/>
    <w:rsid w:val="00036CF8"/>
    <w:rsid w:val="0003719A"/>
    <w:rsid w:val="00037C44"/>
    <w:rsid w:val="0004178B"/>
    <w:rsid w:val="000422DC"/>
    <w:rsid w:val="000432F5"/>
    <w:rsid w:val="000434FA"/>
    <w:rsid w:val="00043771"/>
    <w:rsid w:val="000441FA"/>
    <w:rsid w:val="0004498A"/>
    <w:rsid w:val="00045D6E"/>
    <w:rsid w:val="00045D9A"/>
    <w:rsid w:val="00046E12"/>
    <w:rsid w:val="0005020C"/>
    <w:rsid w:val="00051ED0"/>
    <w:rsid w:val="00052C6D"/>
    <w:rsid w:val="00055402"/>
    <w:rsid w:val="00056AE2"/>
    <w:rsid w:val="00056E6A"/>
    <w:rsid w:val="00061AF0"/>
    <w:rsid w:val="00062917"/>
    <w:rsid w:val="00063A4B"/>
    <w:rsid w:val="0006476A"/>
    <w:rsid w:val="00064C36"/>
    <w:rsid w:val="00064E0D"/>
    <w:rsid w:val="000657A8"/>
    <w:rsid w:val="00065CE5"/>
    <w:rsid w:val="000709A6"/>
    <w:rsid w:val="000718BF"/>
    <w:rsid w:val="000735EC"/>
    <w:rsid w:val="00073773"/>
    <w:rsid w:val="00074A17"/>
    <w:rsid w:val="00077054"/>
    <w:rsid w:val="00081D13"/>
    <w:rsid w:val="00083665"/>
    <w:rsid w:val="00083994"/>
    <w:rsid w:val="0008578C"/>
    <w:rsid w:val="000857C9"/>
    <w:rsid w:val="00086D59"/>
    <w:rsid w:val="000877F6"/>
    <w:rsid w:val="00090593"/>
    <w:rsid w:val="0009292C"/>
    <w:rsid w:val="00092A60"/>
    <w:rsid w:val="00094262"/>
    <w:rsid w:val="00095284"/>
    <w:rsid w:val="00095FF1"/>
    <w:rsid w:val="000979EF"/>
    <w:rsid w:val="000A39FA"/>
    <w:rsid w:val="000A3E1C"/>
    <w:rsid w:val="000A502D"/>
    <w:rsid w:val="000A628A"/>
    <w:rsid w:val="000A68D8"/>
    <w:rsid w:val="000A71EC"/>
    <w:rsid w:val="000B0049"/>
    <w:rsid w:val="000B6EDE"/>
    <w:rsid w:val="000B745A"/>
    <w:rsid w:val="000B7DFD"/>
    <w:rsid w:val="000B7F44"/>
    <w:rsid w:val="000C065E"/>
    <w:rsid w:val="000C0A9E"/>
    <w:rsid w:val="000C0DC8"/>
    <w:rsid w:val="000C181A"/>
    <w:rsid w:val="000C1ABE"/>
    <w:rsid w:val="000C2048"/>
    <w:rsid w:val="000C2285"/>
    <w:rsid w:val="000C38FF"/>
    <w:rsid w:val="000C41F4"/>
    <w:rsid w:val="000C503C"/>
    <w:rsid w:val="000C5C3F"/>
    <w:rsid w:val="000C5C7C"/>
    <w:rsid w:val="000C7274"/>
    <w:rsid w:val="000D0510"/>
    <w:rsid w:val="000D0D04"/>
    <w:rsid w:val="000D0DAF"/>
    <w:rsid w:val="000D0E61"/>
    <w:rsid w:val="000D11C6"/>
    <w:rsid w:val="000D12CB"/>
    <w:rsid w:val="000D1B20"/>
    <w:rsid w:val="000D30A9"/>
    <w:rsid w:val="000D42CA"/>
    <w:rsid w:val="000D4352"/>
    <w:rsid w:val="000D49AB"/>
    <w:rsid w:val="000D72F2"/>
    <w:rsid w:val="000E1EAA"/>
    <w:rsid w:val="000E2405"/>
    <w:rsid w:val="000E24B1"/>
    <w:rsid w:val="000E366D"/>
    <w:rsid w:val="000E3E29"/>
    <w:rsid w:val="000E4335"/>
    <w:rsid w:val="000E54EA"/>
    <w:rsid w:val="000E5A69"/>
    <w:rsid w:val="000F10A4"/>
    <w:rsid w:val="000F10CF"/>
    <w:rsid w:val="000F1A0A"/>
    <w:rsid w:val="000F2630"/>
    <w:rsid w:val="000F31FB"/>
    <w:rsid w:val="000F3C90"/>
    <w:rsid w:val="000F48CC"/>
    <w:rsid w:val="000F4C83"/>
    <w:rsid w:val="000F6A0C"/>
    <w:rsid w:val="000F7689"/>
    <w:rsid w:val="000F7E1D"/>
    <w:rsid w:val="00100197"/>
    <w:rsid w:val="00100590"/>
    <w:rsid w:val="00102B4D"/>
    <w:rsid w:val="001048DE"/>
    <w:rsid w:val="001056F2"/>
    <w:rsid w:val="001075DD"/>
    <w:rsid w:val="0011293C"/>
    <w:rsid w:val="00112DC3"/>
    <w:rsid w:val="00113367"/>
    <w:rsid w:val="0011634A"/>
    <w:rsid w:val="00116DD3"/>
    <w:rsid w:val="00117EC5"/>
    <w:rsid w:val="00122322"/>
    <w:rsid w:val="00124560"/>
    <w:rsid w:val="001268E3"/>
    <w:rsid w:val="00130344"/>
    <w:rsid w:val="001305DE"/>
    <w:rsid w:val="0013097A"/>
    <w:rsid w:val="00131B6F"/>
    <w:rsid w:val="001323EA"/>
    <w:rsid w:val="001324E2"/>
    <w:rsid w:val="0013514B"/>
    <w:rsid w:val="001351A0"/>
    <w:rsid w:val="00135811"/>
    <w:rsid w:val="00135E21"/>
    <w:rsid w:val="00136DB8"/>
    <w:rsid w:val="00137B89"/>
    <w:rsid w:val="00142361"/>
    <w:rsid w:val="001423F0"/>
    <w:rsid w:val="0014360D"/>
    <w:rsid w:val="0014440F"/>
    <w:rsid w:val="00146B29"/>
    <w:rsid w:val="0015004D"/>
    <w:rsid w:val="0015086C"/>
    <w:rsid w:val="00152BE0"/>
    <w:rsid w:val="0015303A"/>
    <w:rsid w:val="00154158"/>
    <w:rsid w:val="0015515C"/>
    <w:rsid w:val="00157726"/>
    <w:rsid w:val="00160387"/>
    <w:rsid w:val="00164E27"/>
    <w:rsid w:val="00166771"/>
    <w:rsid w:val="001671A5"/>
    <w:rsid w:val="00167212"/>
    <w:rsid w:val="001675BE"/>
    <w:rsid w:val="00172121"/>
    <w:rsid w:val="00174CD6"/>
    <w:rsid w:val="001776A4"/>
    <w:rsid w:val="001809B4"/>
    <w:rsid w:val="00180F4C"/>
    <w:rsid w:val="0018131F"/>
    <w:rsid w:val="001816BF"/>
    <w:rsid w:val="001818E1"/>
    <w:rsid w:val="00181CF0"/>
    <w:rsid w:val="00182697"/>
    <w:rsid w:val="001841A1"/>
    <w:rsid w:val="0018432F"/>
    <w:rsid w:val="001846BF"/>
    <w:rsid w:val="00186657"/>
    <w:rsid w:val="00187B3C"/>
    <w:rsid w:val="00187BF7"/>
    <w:rsid w:val="001942E8"/>
    <w:rsid w:val="00194AD9"/>
    <w:rsid w:val="00194EF1"/>
    <w:rsid w:val="0019660E"/>
    <w:rsid w:val="0019668E"/>
    <w:rsid w:val="00196A3B"/>
    <w:rsid w:val="00196FE1"/>
    <w:rsid w:val="00197C37"/>
    <w:rsid w:val="001A0402"/>
    <w:rsid w:val="001A0AD4"/>
    <w:rsid w:val="001A12CA"/>
    <w:rsid w:val="001A154D"/>
    <w:rsid w:val="001A20EB"/>
    <w:rsid w:val="001A242E"/>
    <w:rsid w:val="001A2AB2"/>
    <w:rsid w:val="001A2C37"/>
    <w:rsid w:val="001A38BF"/>
    <w:rsid w:val="001A5814"/>
    <w:rsid w:val="001B062D"/>
    <w:rsid w:val="001B0873"/>
    <w:rsid w:val="001B11AB"/>
    <w:rsid w:val="001B14CC"/>
    <w:rsid w:val="001B45D4"/>
    <w:rsid w:val="001B4FA4"/>
    <w:rsid w:val="001B4FE0"/>
    <w:rsid w:val="001B7B3D"/>
    <w:rsid w:val="001C0D87"/>
    <w:rsid w:val="001C1659"/>
    <w:rsid w:val="001C2A40"/>
    <w:rsid w:val="001C3114"/>
    <w:rsid w:val="001C4112"/>
    <w:rsid w:val="001C5EE6"/>
    <w:rsid w:val="001C6241"/>
    <w:rsid w:val="001C74E3"/>
    <w:rsid w:val="001C7E6C"/>
    <w:rsid w:val="001D0092"/>
    <w:rsid w:val="001D0485"/>
    <w:rsid w:val="001D120D"/>
    <w:rsid w:val="001D1F50"/>
    <w:rsid w:val="001D243C"/>
    <w:rsid w:val="001D2EA5"/>
    <w:rsid w:val="001D32B3"/>
    <w:rsid w:val="001D40A9"/>
    <w:rsid w:val="001D6C45"/>
    <w:rsid w:val="001E0BF5"/>
    <w:rsid w:val="001E10DC"/>
    <w:rsid w:val="001E2B10"/>
    <w:rsid w:val="001E5925"/>
    <w:rsid w:val="001E72ED"/>
    <w:rsid w:val="001F0257"/>
    <w:rsid w:val="001F089E"/>
    <w:rsid w:val="001F0CB0"/>
    <w:rsid w:val="001F1717"/>
    <w:rsid w:val="001F64B2"/>
    <w:rsid w:val="001F73D0"/>
    <w:rsid w:val="001F7F1D"/>
    <w:rsid w:val="0020176F"/>
    <w:rsid w:val="00203C7E"/>
    <w:rsid w:val="00203DAA"/>
    <w:rsid w:val="002042B4"/>
    <w:rsid w:val="00205CE2"/>
    <w:rsid w:val="00205EC8"/>
    <w:rsid w:val="002068FE"/>
    <w:rsid w:val="0020764B"/>
    <w:rsid w:val="002119BE"/>
    <w:rsid w:val="00211CB5"/>
    <w:rsid w:val="00211CFB"/>
    <w:rsid w:val="00213A37"/>
    <w:rsid w:val="00213CEF"/>
    <w:rsid w:val="00213D42"/>
    <w:rsid w:val="002162C9"/>
    <w:rsid w:val="0021640D"/>
    <w:rsid w:val="00217F12"/>
    <w:rsid w:val="0022215F"/>
    <w:rsid w:val="00223A23"/>
    <w:rsid w:val="00224048"/>
    <w:rsid w:val="002251DE"/>
    <w:rsid w:val="00225504"/>
    <w:rsid w:val="00227272"/>
    <w:rsid w:val="002304E0"/>
    <w:rsid w:val="00231D6D"/>
    <w:rsid w:val="002324CC"/>
    <w:rsid w:val="0023268E"/>
    <w:rsid w:val="002358AA"/>
    <w:rsid w:val="00235DC8"/>
    <w:rsid w:val="002400AB"/>
    <w:rsid w:val="002406D6"/>
    <w:rsid w:val="00241405"/>
    <w:rsid w:val="00241B6F"/>
    <w:rsid w:val="0024216D"/>
    <w:rsid w:val="00242373"/>
    <w:rsid w:val="00245B93"/>
    <w:rsid w:val="00247298"/>
    <w:rsid w:val="002508C2"/>
    <w:rsid w:val="002509F9"/>
    <w:rsid w:val="00250CC3"/>
    <w:rsid w:val="00251EE9"/>
    <w:rsid w:val="002530CC"/>
    <w:rsid w:val="002553FD"/>
    <w:rsid w:val="002557FE"/>
    <w:rsid w:val="002558F0"/>
    <w:rsid w:val="00255AE3"/>
    <w:rsid w:val="00256E76"/>
    <w:rsid w:val="002626CE"/>
    <w:rsid w:val="00263966"/>
    <w:rsid w:val="00263BAB"/>
    <w:rsid w:val="0026615E"/>
    <w:rsid w:val="002665A6"/>
    <w:rsid w:val="00267807"/>
    <w:rsid w:val="002711B8"/>
    <w:rsid w:val="00272083"/>
    <w:rsid w:val="002722A5"/>
    <w:rsid w:val="002730D8"/>
    <w:rsid w:val="002743C6"/>
    <w:rsid w:val="002758FA"/>
    <w:rsid w:val="00276D45"/>
    <w:rsid w:val="00276D94"/>
    <w:rsid w:val="002771D1"/>
    <w:rsid w:val="00277763"/>
    <w:rsid w:val="00277FD5"/>
    <w:rsid w:val="002800D5"/>
    <w:rsid w:val="00280A69"/>
    <w:rsid w:val="00281BD9"/>
    <w:rsid w:val="002822B9"/>
    <w:rsid w:val="00282941"/>
    <w:rsid w:val="00283426"/>
    <w:rsid w:val="00284632"/>
    <w:rsid w:val="00285F68"/>
    <w:rsid w:val="00286E97"/>
    <w:rsid w:val="00286F61"/>
    <w:rsid w:val="002878E7"/>
    <w:rsid w:val="002901B2"/>
    <w:rsid w:val="00290F8E"/>
    <w:rsid w:val="00293572"/>
    <w:rsid w:val="0029642D"/>
    <w:rsid w:val="002A0161"/>
    <w:rsid w:val="002A1ED8"/>
    <w:rsid w:val="002A2805"/>
    <w:rsid w:val="002A424E"/>
    <w:rsid w:val="002A44D6"/>
    <w:rsid w:val="002A47AA"/>
    <w:rsid w:val="002A5661"/>
    <w:rsid w:val="002A7406"/>
    <w:rsid w:val="002B1EB4"/>
    <w:rsid w:val="002B204A"/>
    <w:rsid w:val="002B2100"/>
    <w:rsid w:val="002B436E"/>
    <w:rsid w:val="002B5256"/>
    <w:rsid w:val="002B58BD"/>
    <w:rsid w:val="002B7425"/>
    <w:rsid w:val="002B7441"/>
    <w:rsid w:val="002B74FC"/>
    <w:rsid w:val="002C2226"/>
    <w:rsid w:val="002C29BD"/>
    <w:rsid w:val="002C3EFC"/>
    <w:rsid w:val="002C4957"/>
    <w:rsid w:val="002C4F72"/>
    <w:rsid w:val="002C62ED"/>
    <w:rsid w:val="002C7196"/>
    <w:rsid w:val="002C7A1B"/>
    <w:rsid w:val="002C7CC8"/>
    <w:rsid w:val="002D0758"/>
    <w:rsid w:val="002D316A"/>
    <w:rsid w:val="002D3283"/>
    <w:rsid w:val="002D3DE8"/>
    <w:rsid w:val="002D3F79"/>
    <w:rsid w:val="002D71A9"/>
    <w:rsid w:val="002D7AD6"/>
    <w:rsid w:val="002E0F0E"/>
    <w:rsid w:val="002E1146"/>
    <w:rsid w:val="002E12DC"/>
    <w:rsid w:val="002E27F5"/>
    <w:rsid w:val="002E3D2C"/>
    <w:rsid w:val="002E419A"/>
    <w:rsid w:val="002E4386"/>
    <w:rsid w:val="002E453B"/>
    <w:rsid w:val="002E4F84"/>
    <w:rsid w:val="002E7850"/>
    <w:rsid w:val="002F1604"/>
    <w:rsid w:val="002F1D26"/>
    <w:rsid w:val="002F5E62"/>
    <w:rsid w:val="002F6AE7"/>
    <w:rsid w:val="00300DB5"/>
    <w:rsid w:val="00301B7F"/>
    <w:rsid w:val="00302D80"/>
    <w:rsid w:val="00304345"/>
    <w:rsid w:val="00304F5B"/>
    <w:rsid w:val="00305818"/>
    <w:rsid w:val="00305F28"/>
    <w:rsid w:val="003061C7"/>
    <w:rsid w:val="003076B7"/>
    <w:rsid w:val="00307F0A"/>
    <w:rsid w:val="00311822"/>
    <w:rsid w:val="00311E5B"/>
    <w:rsid w:val="0031203A"/>
    <w:rsid w:val="00312375"/>
    <w:rsid w:val="00312D95"/>
    <w:rsid w:val="00312F1A"/>
    <w:rsid w:val="003130A5"/>
    <w:rsid w:val="00313CA1"/>
    <w:rsid w:val="00315D65"/>
    <w:rsid w:val="003161E5"/>
    <w:rsid w:val="0031651F"/>
    <w:rsid w:val="003165BF"/>
    <w:rsid w:val="00320CC4"/>
    <w:rsid w:val="00320EDC"/>
    <w:rsid w:val="00321359"/>
    <w:rsid w:val="003219B0"/>
    <w:rsid w:val="00321C7D"/>
    <w:rsid w:val="0032744C"/>
    <w:rsid w:val="0033155A"/>
    <w:rsid w:val="00331DEA"/>
    <w:rsid w:val="003331BB"/>
    <w:rsid w:val="003332F9"/>
    <w:rsid w:val="00333FD6"/>
    <w:rsid w:val="0033473C"/>
    <w:rsid w:val="00335ADF"/>
    <w:rsid w:val="00336EA7"/>
    <w:rsid w:val="0033731C"/>
    <w:rsid w:val="00342AF2"/>
    <w:rsid w:val="003464E1"/>
    <w:rsid w:val="00346601"/>
    <w:rsid w:val="00347025"/>
    <w:rsid w:val="00347622"/>
    <w:rsid w:val="00351BA4"/>
    <w:rsid w:val="00352EC5"/>
    <w:rsid w:val="00353F78"/>
    <w:rsid w:val="00354841"/>
    <w:rsid w:val="003553A8"/>
    <w:rsid w:val="003555A2"/>
    <w:rsid w:val="0035573A"/>
    <w:rsid w:val="003559E7"/>
    <w:rsid w:val="00355E00"/>
    <w:rsid w:val="00357D22"/>
    <w:rsid w:val="00362268"/>
    <w:rsid w:val="0036303C"/>
    <w:rsid w:val="00363550"/>
    <w:rsid w:val="00363633"/>
    <w:rsid w:val="00365E13"/>
    <w:rsid w:val="0036634C"/>
    <w:rsid w:val="003665F9"/>
    <w:rsid w:val="00367148"/>
    <w:rsid w:val="0037001C"/>
    <w:rsid w:val="003703F6"/>
    <w:rsid w:val="0037059A"/>
    <w:rsid w:val="00370D09"/>
    <w:rsid w:val="00370F8C"/>
    <w:rsid w:val="00371459"/>
    <w:rsid w:val="00371E4C"/>
    <w:rsid w:val="0037251F"/>
    <w:rsid w:val="003725A7"/>
    <w:rsid w:val="00372AEC"/>
    <w:rsid w:val="00372B2E"/>
    <w:rsid w:val="00374992"/>
    <w:rsid w:val="00375236"/>
    <w:rsid w:val="00375651"/>
    <w:rsid w:val="00376569"/>
    <w:rsid w:val="0038094D"/>
    <w:rsid w:val="00380E0C"/>
    <w:rsid w:val="00381AC4"/>
    <w:rsid w:val="00382219"/>
    <w:rsid w:val="003852A4"/>
    <w:rsid w:val="00385743"/>
    <w:rsid w:val="0038585F"/>
    <w:rsid w:val="003866DB"/>
    <w:rsid w:val="00386D63"/>
    <w:rsid w:val="00390078"/>
    <w:rsid w:val="00390125"/>
    <w:rsid w:val="003924C8"/>
    <w:rsid w:val="00392564"/>
    <w:rsid w:val="003948B7"/>
    <w:rsid w:val="00394C6F"/>
    <w:rsid w:val="003A0176"/>
    <w:rsid w:val="003A15D2"/>
    <w:rsid w:val="003A1650"/>
    <w:rsid w:val="003A1A91"/>
    <w:rsid w:val="003A3C7A"/>
    <w:rsid w:val="003A42D1"/>
    <w:rsid w:val="003A43E5"/>
    <w:rsid w:val="003A48CB"/>
    <w:rsid w:val="003A60B5"/>
    <w:rsid w:val="003A7683"/>
    <w:rsid w:val="003A772B"/>
    <w:rsid w:val="003B01C3"/>
    <w:rsid w:val="003B097A"/>
    <w:rsid w:val="003B32DA"/>
    <w:rsid w:val="003B346C"/>
    <w:rsid w:val="003B427B"/>
    <w:rsid w:val="003B7618"/>
    <w:rsid w:val="003B7FA9"/>
    <w:rsid w:val="003C0DF0"/>
    <w:rsid w:val="003C3874"/>
    <w:rsid w:val="003C533E"/>
    <w:rsid w:val="003C781B"/>
    <w:rsid w:val="003D0139"/>
    <w:rsid w:val="003D120E"/>
    <w:rsid w:val="003D20EA"/>
    <w:rsid w:val="003D26C1"/>
    <w:rsid w:val="003D2DAE"/>
    <w:rsid w:val="003D6AD2"/>
    <w:rsid w:val="003E0E1A"/>
    <w:rsid w:val="003E23DF"/>
    <w:rsid w:val="003E29BA"/>
    <w:rsid w:val="003E2C12"/>
    <w:rsid w:val="003E4919"/>
    <w:rsid w:val="003E4A2B"/>
    <w:rsid w:val="003E4DE3"/>
    <w:rsid w:val="003E5485"/>
    <w:rsid w:val="003E7FEE"/>
    <w:rsid w:val="003F40BE"/>
    <w:rsid w:val="003F4B33"/>
    <w:rsid w:val="003F4D57"/>
    <w:rsid w:val="003F70E6"/>
    <w:rsid w:val="003F7819"/>
    <w:rsid w:val="0040305A"/>
    <w:rsid w:val="004037D4"/>
    <w:rsid w:val="00404A3E"/>
    <w:rsid w:val="00410F61"/>
    <w:rsid w:val="004117B9"/>
    <w:rsid w:val="004137B0"/>
    <w:rsid w:val="004142E5"/>
    <w:rsid w:val="004158EA"/>
    <w:rsid w:val="0041598B"/>
    <w:rsid w:val="00415FC1"/>
    <w:rsid w:val="004160C9"/>
    <w:rsid w:val="00417973"/>
    <w:rsid w:val="00417D55"/>
    <w:rsid w:val="004203C3"/>
    <w:rsid w:val="00420BB1"/>
    <w:rsid w:val="00421A25"/>
    <w:rsid w:val="00422250"/>
    <w:rsid w:val="004233CE"/>
    <w:rsid w:val="004236E7"/>
    <w:rsid w:val="0042407D"/>
    <w:rsid w:val="004241EA"/>
    <w:rsid w:val="0042476F"/>
    <w:rsid w:val="00424FDA"/>
    <w:rsid w:val="00430105"/>
    <w:rsid w:val="00430173"/>
    <w:rsid w:val="004304FF"/>
    <w:rsid w:val="00430610"/>
    <w:rsid w:val="00430A15"/>
    <w:rsid w:val="00430E5D"/>
    <w:rsid w:val="0043151D"/>
    <w:rsid w:val="0043186D"/>
    <w:rsid w:val="0043342A"/>
    <w:rsid w:val="00433876"/>
    <w:rsid w:val="0043458C"/>
    <w:rsid w:val="00435016"/>
    <w:rsid w:val="00440058"/>
    <w:rsid w:val="004415C6"/>
    <w:rsid w:val="00441FF3"/>
    <w:rsid w:val="00443DB1"/>
    <w:rsid w:val="004458BB"/>
    <w:rsid w:val="00445C5A"/>
    <w:rsid w:val="00446EDE"/>
    <w:rsid w:val="00447200"/>
    <w:rsid w:val="0045174F"/>
    <w:rsid w:val="004518A2"/>
    <w:rsid w:val="00453483"/>
    <w:rsid w:val="0045450E"/>
    <w:rsid w:val="00455300"/>
    <w:rsid w:val="00455D95"/>
    <w:rsid w:val="00455FC8"/>
    <w:rsid w:val="004632A0"/>
    <w:rsid w:val="00465494"/>
    <w:rsid w:val="00465513"/>
    <w:rsid w:val="00465A08"/>
    <w:rsid w:val="004673B3"/>
    <w:rsid w:val="00467E30"/>
    <w:rsid w:val="0047036A"/>
    <w:rsid w:val="00471350"/>
    <w:rsid w:val="00472B27"/>
    <w:rsid w:val="00473979"/>
    <w:rsid w:val="00473E0C"/>
    <w:rsid w:val="00474798"/>
    <w:rsid w:val="00474D05"/>
    <w:rsid w:val="00475F65"/>
    <w:rsid w:val="0047699F"/>
    <w:rsid w:val="00476A0A"/>
    <w:rsid w:val="00476A68"/>
    <w:rsid w:val="00481956"/>
    <w:rsid w:val="0048527E"/>
    <w:rsid w:val="004914EA"/>
    <w:rsid w:val="00491C10"/>
    <w:rsid w:val="004950E8"/>
    <w:rsid w:val="00495AAB"/>
    <w:rsid w:val="004968E0"/>
    <w:rsid w:val="004973C3"/>
    <w:rsid w:val="004978D2"/>
    <w:rsid w:val="004A0CE4"/>
    <w:rsid w:val="004A0D6E"/>
    <w:rsid w:val="004A3DEC"/>
    <w:rsid w:val="004A4356"/>
    <w:rsid w:val="004A7CF7"/>
    <w:rsid w:val="004B1029"/>
    <w:rsid w:val="004B1411"/>
    <w:rsid w:val="004B1986"/>
    <w:rsid w:val="004B4E1C"/>
    <w:rsid w:val="004B520C"/>
    <w:rsid w:val="004C06F5"/>
    <w:rsid w:val="004C0CAF"/>
    <w:rsid w:val="004C0D93"/>
    <w:rsid w:val="004C148B"/>
    <w:rsid w:val="004C1997"/>
    <w:rsid w:val="004C5F6D"/>
    <w:rsid w:val="004C7404"/>
    <w:rsid w:val="004D2D81"/>
    <w:rsid w:val="004D4819"/>
    <w:rsid w:val="004D5EEE"/>
    <w:rsid w:val="004D725D"/>
    <w:rsid w:val="004E175A"/>
    <w:rsid w:val="004E1F40"/>
    <w:rsid w:val="004E5C7C"/>
    <w:rsid w:val="004E625A"/>
    <w:rsid w:val="004E66F5"/>
    <w:rsid w:val="004E6DAA"/>
    <w:rsid w:val="004E7220"/>
    <w:rsid w:val="004E7A28"/>
    <w:rsid w:val="004F07E9"/>
    <w:rsid w:val="004F2A2D"/>
    <w:rsid w:val="004F2D28"/>
    <w:rsid w:val="004F6A20"/>
    <w:rsid w:val="004F6D12"/>
    <w:rsid w:val="00500CA0"/>
    <w:rsid w:val="00502119"/>
    <w:rsid w:val="00503324"/>
    <w:rsid w:val="0050354D"/>
    <w:rsid w:val="00504D0B"/>
    <w:rsid w:val="005052A9"/>
    <w:rsid w:val="005069DD"/>
    <w:rsid w:val="00510E08"/>
    <w:rsid w:val="00510E36"/>
    <w:rsid w:val="005120FC"/>
    <w:rsid w:val="00512A35"/>
    <w:rsid w:val="005139A0"/>
    <w:rsid w:val="005144BC"/>
    <w:rsid w:val="005147A4"/>
    <w:rsid w:val="0051496B"/>
    <w:rsid w:val="00521074"/>
    <w:rsid w:val="00524F14"/>
    <w:rsid w:val="00525148"/>
    <w:rsid w:val="00526449"/>
    <w:rsid w:val="00526A59"/>
    <w:rsid w:val="00530026"/>
    <w:rsid w:val="0053017B"/>
    <w:rsid w:val="0053343C"/>
    <w:rsid w:val="005368A1"/>
    <w:rsid w:val="00537652"/>
    <w:rsid w:val="005434A6"/>
    <w:rsid w:val="005438E8"/>
    <w:rsid w:val="00543CFB"/>
    <w:rsid w:val="00544966"/>
    <w:rsid w:val="00545E81"/>
    <w:rsid w:val="00546DEA"/>
    <w:rsid w:val="00551489"/>
    <w:rsid w:val="005524BF"/>
    <w:rsid w:val="005531BB"/>
    <w:rsid w:val="00557755"/>
    <w:rsid w:val="00557AFB"/>
    <w:rsid w:val="00560631"/>
    <w:rsid w:val="00561DD0"/>
    <w:rsid w:val="0056353C"/>
    <w:rsid w:val="00565199"/>
    <w:rsid w:val="005666AB"/>
    <w:rsid w:val="00566787"/>
    <w:rsid w:val="005674D0"/>
    <w:rsid w:val="00567748"/>
    <w:rsid w:val="0057030D"/>
    <w:rsid w:val="00572548"/>
    <w:rsid w:val="005745A8"/>
    <w:rsid w:val="00574A6A"/>
    <w:rsid w:val="00574A93"/>
    <w:rsid w:val="0057541F"/>
    <w:rsid w:val="00575B3E"/>
    <w:rsid w:val="00576209"/>
    <w:rsid w:val="005765F4"/>
    <w:rsid w:val="005766B6"/>
    <w:rsid w:val="005804E5"/>
    <w:rsid w:val="00585DA8"/>
    <w:rsid w:val="00590C3A"/>
    <w:rsid w:val="00591666"/>
    <w:rsid w:val="0059365F"/>
    <w:rsid w:val="00597976"/>
    <w:rsid w:val="005A054E"/>
    <w:rsid w:val="005A189C"/>
    <w:rsid w:val="005A32F4"/>
    <w:rsid w:val="005A3AEB"/>
    <w:rsid w:val="005A4A70"/>
    <w:rsid w:val="005A5BA9"/>
    <w:rsid w:val="005A679B"/>
    <w:rsid w:val="005A6CB1"/>
    <w:rsid w:val="005A7034"/>
    <w:rsid w:val="005A7085"/>
    <w:rsid w:val="005A7333"/>
    <w:rsid w:val="005A76CD"/>
    <w:rsid w:val="005A7F98"/>
    <w:rsid w:val="005B0E4D"/>
    <w:rsid w:val="005B15E7"/>
    <w:rsid w:val="005B2FBF"/>
    <w:rsid w:val="005B34D6"/>
    <w:rsid w:val="005B42FF"/>
    <w:rsid w:val="005B5B21"/>
    <w:rsid w:val="005B6ABD"/>
    <w:rsid w:val="005C0404"/>
    <w:rsid w:val="005C10C4"/>
    <w:rsid w:val="005C1221"/>
    <w:rsid w:val="005C2268"/>
    <w:rsid w:val="005C3C64"/>
    <w:rsid w:val="005C44B1"/>
    <w:rsid w:val="005C63E8"/>
    <w:rsid w:val="005C7A65"/>
    <w:rsid w:val="005D0A9D"/>
    <w:rsid w:val="005D1202"/>
    <w:rsid w:val="005D2BF3"/>
    <w:rsid w:val="005D41C1"/>
    <w:rsid w:val="005D5731"/>
    <w:rsid w:val="005D6BEB"/>
    <w:rsid w:val="005E18DD"/>
    <w:rsid w:val="005E2ED6"/>
    <w:rsid w:val="005E5239"/>
    <w:rsid w:val="005E5988"/>
    <w:rsid w:val="005E66CD"/>
    <w:rsid w:val="005E7668"/>
    <w:rsid w:val="005F0879"/>
    <w:rsid w:val="005F2A8F"/>
    <w:rsid w:val="005F3168"/>
    <w:rsid w:val="005F3E68"/>
    <w:rsid w:val="005F51C7"/>
    <w:rsid w:val="005F5A52"/>
    <w:rsid w:val="005F67E6"/>
    <w:rsid w:val="005F68E2"/>
    <w:rsid w:val="005F77A8"/>
    <w:rsid w:val="00600F14"/>
    <w:rsid w:val="00601582"/>
    <w:rsid w:val="00601B3F"/>
    <w:rsid w:val="00603568"/>
    <w:rsid w:val="006035B9"/>
    <w:rsid w:val="0060559C"/>
    <w:rsid w:val="00610DE0"/>
    <w:rsid w:val="00613321"/>
    <w:rsid w:val="00613755"/>
    <w:rsid w:val="0061505D"/>
    <w:rsid w:val="00615EFD"/>
    <w:rsid w:val="006174ED"/>
    <w:rsid w:val="006209CC"/>
    <w:rsid w:val="0062116B"/>
    <w:rsid w:val="00622235"/>
    <w:rsid w:val="00622EA3"/>
    <w:rsid w:val="00624DD8"/>
    <w:rsid w:val="006258DC"/>
    <w:rsid w:val="00625EC6"/>
    <w:rsid w:val="0062673C"/>
    <w:rsid w:val="00626CB2"/>
    <w:rsid w:val="006271B5"/>
    <w:rsid w:val="00631EBB"/>
    <w:rsid w:val="0063511D"/>
    <w:rsid w:val="0063655B"/>
    <w:rsid w:val="00640517"/>
    <w:rsid w:val="00640805"/>
    <w:rsid w:val="006422C4"/>
    <w:rsid w:val="006427E0"/>
    <w:rsid w:val="00644F23"/>
    <w:rsid w:val="00645A9B"/>
    <w:rsid w:val="006500F2"/>
    <w:rsid w:val="00650B67"/>
    <w:rsid w:val="006515C9"/>
    <w:rsid w:val="00651719"/>
    <w:rsid w:val="00654794"/>
    <w:rsid w:val="0065587D"/>
    <w:rsid w:val="00655FB8"/>
    <w:rsid w:val="00660ECE"/>
    <w:rsid w:val="006613C4"/>
    <w:rsid w:val="00661DFA"/>
    <w:rsid w:val="00664C41"/>
    <w:rsid w:val="00664D65"/>
    <w:rsid w:val="00666328"/>
    <w:rsid w:val="00670141"/>
    <w:rsid w:val="00671797"/>
    <w:rsid w:val="00671E5D"/>
    <w:rsid w:val="00672319"/>
    <w:rsid w:val="006727D7"/>
    <w:rsid w:val="00672820"/>
    <w:rsid w:val="0067368C"/>
    <w:rsid w:val="0067378C"/>
    <w:rsid w:val="00673AFF"/>
    <w:rsid w:val="006758AC"/>
    <w:rsid w:val="00675B89"/>
    <w:rsid w:val="00675C7D"/>
    <w:rsid w:val="00676630"/>
    <w:rsid w:val="00677BF9"/>
    <w:rsid w:val="0068058A"/>
    <w:rsid w:val="00680F03"/>
    <w:rsid w:val="00681E37"/>
    <w:rsid w:val="00682D6B"/>
    <w:rsid w:val="00683DB9"/>
    <w:rsid w:val="0068416F"/>
    <w:rsid w:val="00684CDF"/>
    <w:rsid w:val="00685658"/>
    <w:rsid w:val="006874CA"/>
    <w:rsid w:val="00691F30"/>
    <w:rsid w:val="00692F8F"/>
    <w:rsid w:val="00694B93"/>
    <w:rsid w:val="0069658D"/>
    <w:rsid w:val="00696787"/>
    <w:rsid w:val="00696AE2"/>
    <w:rsid w:val="006977E5"/>
    <w:rsid w:val="006978C5"/>
    <w:rsid w:val="006A1939"/>
    <w:rsid w:val="006A2195"/>
    <w:rsid w:val="006A27B1"/>
    <w:rsid w:val="006A3484"/>
    <w:rsid w:val="006A79F5"/>
    <w:rsid w:val="006A7FBF"/>
    <w:rsid w:val="006B0BC2"/>
    <w:rsid w:val="006B2009"/>
    <w:rsid w:val="006B2AF5"/>
    <w:rsid w:val="006B2FAF"/>
    <w:rsid w:val="006B3194"/>
    <w:rsid w:val="006B33FB"/>
    <w:rsid w:val="006B48ED"/>
    <w:rsid w:val="006B6325"/>
    <w:rsid w:val="006B6E81"/>
    <w:rsid w:val="006B7274"/>
    <w:rsid w:val="006B758A"/>
    <w:rsid w:val="006C47AA"/>
    <w:rsid w:val="006C5413"/>
    <w:rsid w:val="006C55C6"/>
    <w:rsid w:val="006C674B"/>
    <w:rsid w:val="006C6836"/>
    <w:rsid w:val="006C69DF"/>
    <w:rsid w:val="006C7A91"/>
    <w:rsid w:val="006C7BB2"/>
    <w:rsid w:val="006D0BDA"/>
    <w:rsid w:val="006D16F6"/>
    <w:rsid w:val="006D24F1"/>
    <w:rsid w:val="006D6F09"/>
    <w:rsid w:val="006E0E11"/>
    <w:rsid w:val="006E0E2D"/>
    <w:rsid w:val="006E389B"/>
    <w:rsid w:val="006E4AAA"/>
    <w:rsid w:val="006E4DDF"/>
    <w:rsid w:val="006E5101"/>
    <w:rsid w:val="006E6D04"/>
    <w:rsid w:val="006E72B1"/>
    <w:rsid w:val="006F0BBE"/>
    <w:rsid w:val="006F1964"/>
    <w:rsid w:val="006F1EB6"/>
    <w:rsid w:val="006F27F0"/>
    <w:rsid w:val="006F31F5"/>
    <w:rsid w:val="006F4C7A"/>
    <w:rsid w:val="006F6357"/>
    <w:rsid w:val="006F6521"/>
    <w:rsid w:val="006F67B9"/>
    <w:rsid w:val="006F799E"/>
    <w:rsid w:val="007016E4"/>
    <w:rsid w:val="00703973"/>
    <w:rsid w:val="00704000"/>
    <w:rsid w:val="0070494A"/>
    <w:rsid w:val="00704DA3"/>
    <w:rsid w:val="0070506A"/>
    <w:rsid w:val="00706691"/>
    <w:rsid w:val="007075AF"/>
    <w:rsid w:val="007076F1"/>
    <w:rsid w:val="0071025A"/>
    <w:rsid w:val="007129B7"/>
    <w:rsid w:val="00712B51"/>
    <w:rsid w:val="00712BD1"/>
    <w:rsid w:val="00713554"/>
    <w:rsid w:val="007149B1"/>
    <w:rsid w:val="007155BB"/>
    <w:rsid w:val="00715971"/>
    <w:rsid w:val="00717BB6"/>
    <w:rsid w:val="00720D62"/>
    <w:rsid w:val="00723CA7"/>
    <w:rsid w:val="0072524A"/>
    <w:rsid w:val="00726AC8"/>
    <w:rsid w:val="0072799E"/>
    <w:rsid w:val="00730E87"/>
    <w:rsid w:val="007314A6"/>
    <w:rsid w:val="00731CB6"/>
    <w:rsid w:val="007322D4"/>
    <w:rsid w:val="00732F86"/>
    <w:rsid w:val="0073307F"/>
    <w:rsid w:val="00734CC2"/>
    <w:rsid w:val="00735998"/>
    <w:rsid w:val="00740524"/>
    <w:rsid w:val="00740FEF"/>
    <w:rsid w:val="00741547"/>
    <w:rsid w:val="00741B4A"/>
    <w:rsid w:val="00741D27"/>
    <w:rsid w:val="007445DE"/>
    <w:rsid w:val="007450E5"/>
    <w:rsid w:val="007452CE"/>
    <w:rsid w:val="00745647"/>
    <w:rsid w:val="0074697F"/>
    <w:rsid w:val="00750474"/>
    <w:rsid w:val="00750E17"/>
    <w:rsid w:val="00751C3F"/>
    <w:rsid w:val="007527D1"/>
    <w:rsid w:val="007541DE"/>
    <w:rsid w:val="00754E7F"/>
    <w:rsid w:val="00755AAB"/>
    <w:rsid w:val="0075737C"/>
    <w:rsid w:val="007578F5"/>
    <w:rsid w:val="0076075D"/>
    <w:rsid w:val="00761014"/>
    <w:rsid w:val="007610B3"/>
    <w:rsid w:val="0076152F"/>
    <w:rsid w:val="00761B3D"/>
    <w:rsid w:val="00762E4E"/>
    <w:rsid w:val="007661AB"/>
    <w:rsid w:val="007668F4"/>
    <w:rsid w:val="0076696E"/>
    <w:rsid w:val="00766F89"/>
    <w:rsid w:val="00767E0C"/>
    <w:rsid w:val="00770445"/>
    <w:rsid w:val="0077146C"/>
    <w:rsid w:val="00771950"/>
    <w:rsid w:val="007743CF"/>
    <w:rsid w:val="0077455D"/>
    <w:rsid w:val="0077470E"/>
    <w:rsid w:val="0077525F"/>
    <w:rsid w:val="00780006"/>
    <w:rsid w:val="00780F57"/>
    <w:rsid w:val="00780FF1"/>
    <w:rsid w:val="00781276"/>
    <w:rsid w:val="00781438"/>
    <w:rsid w:val="00784098"/>
    <w:rsid w:val="007847FA"/>
    <w:rsid w:val="00790710"/>
    <w:rsid w:val="0079100F"/>
    <w:rsid w:val="00791A6D"/>
    <w:rsid w:val="00791A7A"/>
    <w:rsid w:val="00792086"/>
    <w:rsid w:val="00792E8C"/>
    <w:rsid w:val="00793194"/>
    <w:rsid w:val="007939CE"/>
    <w:rsid w:val="00794BD5"/>
    <w:rsid w:val="00797409"/>
    <w:rsid w:val="00797C1E"/>
    <w:rsid w:val="007A000B"/>
    <w:rsid w:val="007A0111"/>
    <w:rsid w:val="007A0597"/>
    <w:rsid w:val="007A4090"/>
    <w:rsid w:val="007A4160"/>
    <w:rsid w:val="007A5299"/>
    <w:rsid w:val="007A6731"/>
    <w:rsid w:val="007A68ED"/>
    <w:rsid w:val="007B09C1"/>
    <w:rsid w:val="007B0DBC"/>
    <w:rsid w:val="007B189F"/>
    <w:rsid w:val="007B19F9"/>
    <w:rsid w:val="007B1CB6"/>
    <w:rsid w:val="007B2716"/>
    <w:rsid w:val="007B4530"/>
    <w:rsid w:val="007B5317"/>
    <w:rsid w:val="007B5AED"/>
    <w:rsid w:val="007B5BDD"/>
    <w:rsid w:val="007B7022"/>
    <w:rsid w:val="007B7A1F"/>
    <w:rsid w:val="007C0112"/>
    <w:rsid w:val="007C15ED"/>
    <w:rsid w:val="007C1692"/>
    <w:rsid w:val="007C2CBF"/>
    <w:rsid w:val="007C446F"/>
    <w:rsid w:val="007C5A53"/>
    <w:rsid w:val="007C68F4"/>
    <w:rsid w:val="007C7D0E"/>
    <w:rsid w:val="007D0C2D"/>
    <w:rsid w:val="007D11AE"/>
    <w:rsid w:val="007D1BED"/>
    <w:rsid w:val="007D3BB3"/>
    <w:rsid w:val="007D4222"/>
    <w:rsid w:val="007D7A60"/>
    <w:rsid w:val="007D7BD1"/>
    <w:rsid w:val="007E241E"/>
    <w:rsid w:val="007E26EB"/>
    <w:rsid w:val="007E29D3"/>
    <w:rsid w:val="007E2E84"/>
    <w:rsid w:val="007E6072"/>
    <w:rsid w:val="007E6508"/>
    <w:rsid w:val="007F098D"/>
    <w:rsid w:val="007F0EE3"/>
    <w:rsid w:val="007F1522"/>
    <w:rsid w:val="007F1532"/>
    <w:rsid w:val="007F1E09"/>
    <w:rsid w:val="007F2A1C"/>
    <w:rsid w:val="007F399E"/>
    <w:rsid w:val="007F6AE7"/>
    <w:rsid w:val="00801282"/>
    <w:rsid w:val="00801448"/>
    <w:rsid w:val="00801AA8"/>
    <w:rsid w:val="00801D15"/>
    <w:rsid w:val="008028AF"/>
    <w:rsid w:val="00807DD6"/>
    <w:rsid w:val="008102DA"/>
    <w:rsid w:val="008103AD"/>
    <w:rsid w:val="00810C03"/>
    <w:rsid w:val="008112B6"/>
    <w:rsid w:val="00813D6F"/>
    <w:rsid w:val="00813DEA"/>
    <w:rsid w:val="00814556"/>
    <w:rsid w:val="00815528"/>
    <w:rsid w:val="00815F81"/>
    <w:rsid w:val="008161DA"/>
    <w:rsid w:val="008164B9"/>
    <w:rsid w:val="00817C34"/>
    <w:rsid w:val="00821E1E"/>
    <w:rsid w:val="008228D2"/>
    <w:rsid w:val="00822A02"/>
    <w:rsid w:val="00822A4B"/>
    <w:rsid w:val="0082336A"/>
    <w:rsid w:val="0082555C"/>
    <w:rsid w:val="00825854"/>
    <w:rsid w:val="00826A6B"/>
    <w:rsid w:val="008276D9"/>
    <w:rsid w:val="00827BDF"/>
    <w:rsid w:val="00827E30"/>
    <w:rsid w:val="00831A33"/>
    <w:rsid w:val="00832075"/>
    <w:rsid w:val="00833CC7"/>
    <w:rsid w:val="00834100"/>
    <w:rsid w:val="00835782"/>
    <w:rsid w:val="008362C6"/>
    <w:rsid w:val="008375B5"/>
    <w:rsid w:val="008377F0"/>
    <w:rsid w:val="00840765"/>
    <w:rsid w:val="00842111"/>
    <w:rsid w:val="008427C4"/>
    <w:rsid w:val="00842D68"/>
    <w:rsid w:val="008438E2"/>
    <w:rsid w:val="00844F26"/>
    <w:rsid w:val="00846495"/>
    <w:rsid w:val="00847A3C"/>
    <w:rsid w:val="00850147"/>
    <w:rsid w:val="008526DF"/>
    <w:rsid w:val="00853B05"/>
    <w:rsid w:val="00853B0A"/>
    <w:rsid w:val="008541E8"/>
    <w:rsid w:val="00856217"/>
    <w:rsid w:val="008602DC"/>
    <w:rsid w:val="0086090E"/>
    <w:rsid w:val="00860BF4"/>
    <w:rsid w:val="00861413"/>
    <w:rsid w:val="00861BC2"/>
    <w:rsid w:val="00862308"/>
    <w:rsid w:val="00862670"/>
    <w:rsid w:val="00865853"/>
    <w:rsid w:val="008708AF"/>
    <w:rsid w:val="00871A23"/>
    <w:rsid w:val="008725AC"/>
    <w:rsid w:val="00872C48"/>
    <w:rsid w:val="0087481E"/>
    <w:rsid w:val="00874966"/>
    <w:rsid w:val="00875C0C"/>
    <w:rsid w:val="00877ADA"/>
    <w:rsid w:val="00882B74"/>
    <w:rsid w:val="0088548B"/>
    <w:rsid w:val="0088680F"/>
    <w:rsid w:val="00886B1B"/>
    <w:rsid w:val="00886FA2"/>
    <w:rsid w:val="0088763F"/>
    <w:rsid w:val="00887741"/>
    <w:rsid w:val="00887BF2"/>
    <w:rsid w:val="00890804"/>
    <w:rsid w:val="00891725"/>
    <w:rsid w:val="008917A7"/>
    <w:rsid w:val="008922FA"/>
    <w:rsid w:val="00893751"/>
    <w:rsid w:val="008942C2"/>
    <w:rsid w:val="008949CB"/>
    <w:rsid w:val="008968A2"/>
    <w:rsid w:val="00896B2A"/>
    <w:rsid w:val="008973E4"/>
    <w:rsid w:val="008A02C4"/>
    <w:rsid w:val="008A191D"/>
    <w:rsid w:val="008A1B98"/>
    <w:rsid w:val="008A260B"/>
    <w:rsid w:val="008A345A"/>
    <w:rsid w:val="008A376E"/>
    <w:rsid w:val="008A415B"/>
    <w:rsid w:val="008A4E4E"/>
    <w:rsid w:val="008A5510"/>
    <w:rsid w:val="008A6D96"/>
    <w:rsid w:val="008A70F0"/>
    <w:rsid w:val="008B00EB"/>
    <w:rsid w:val="008B11ED"/>
    <w:rsid w:val="008B21C7"/>
    <w:rsid w:val="008B2BE5"/>
    <w:rsid w:val="008B2D0C"/>
    <w:rsid w:val="008B38EA"/>
    <w:rsid w:val="008B42BC"/>
    <w:rsid w:val="008B5240"/>
    <w:rsid w:val="008B5AD2"/>
    <w:rsid w:val="008B621F"/>
    <w:rsid w:val="008B6B78"/>
    <w:rsid w:val="008B6E49"/>
    <w:rsid w:val="008C058F"/>
    <w:rsid w:val="008C05B7"/>
    <w:rsid w:val="008C13A4"/>
    <w:rsid w:val="008C1AAE"/>
    <w:rsid w:val="008C2447"/>
    <w:rsid w:val="008C26E6"/>
    <w:rsid w:val="008C2FEA"/>
    <w:rsid w:val="008C357A"/>
    <w:rsid w:val="008C4D7C"/>
    <w:rsid w:val="008C64FA"/>
    <w:rsid w:val="008C6E90"/>
    <w:rsid w:val="008C75E7"/>
    <w:rsid w:val="008C76DA"/>
    <w:rsid w:val="008D1229"/>
    <w:rsid w:val="008D2225"/>
    <w:rsid w:val="008D2656"/>
    <w:rsid w:val="008D3BAB"/>
    <w:rsid w:val="008D5BE2"/>
    <w:rsid w:val="008D5DD9"/>
    <w:rsid w:val="008E2815"/>
    <w:rsid w:val="008E3A0A"/>
    <w:rsid w:val="008E4FA1"/>
    <w:rsid w:val="008E5E0F"/>
    <w:rsid w:val="008E73C9"/>
    <w:rsid w:val="008E76E3"/>
    <w:rsid w:val="008F2BA6"/>
    <w:rsid w:val="008F572D"/>
    <w:rsid w:val="00900332"/>
    <w:rsid w:val="0090191B"/>
    <w:rsid w:val="00901CA4"/>
    <w:rsid w:val="00911DDE"/>
    <w:rsid w:val="00917B35"/>
    <w:rsid w:val="0092028C"/>
    <w:rsid w:val="009211AF"/>
    <w:rsid w:val="009213AF"/>
    <w:rsid w:val="00921456"/>
    <w:rsid w:val="00922F85"/>
    <w:rsid w:val="009232FD"/>
    <w:rsid w:val="0092336D"/>
    <w:rsid w:val="009235CB"/>
    <w:rsid w:val="00924BE3"/>
    <w:rsid w:val="00926000"/>
    <w:rsid w:val="0092742E"/>
    <w:rsid w:val="009323AD"/>
    <w:rsid w:val="0093577A"/>
    <w:rsid w:val="0093632C"/>
    <w:rsid w:val="0093689D"/>
    <w:rsid w:val="00936F08"/>
    <w:rsid w:val="00937601"/>
    <w:rsid w:val="009405D3"/>
    <w:rsid w:val="0094120C"/>
    <w:rsid w:val="00941407"/>
    <w:rsid w:val="009418CC"/>
    <w:rsid w:val="009424FD"/>
    <w:rsid w:val="00946C9E"/>
    <w:rsid w:val="00947CA1"/>
    <w:rsid w:val="009505B3"/>
    <w:rsid w:val="0095098C"/>
    <w:rsid w:val="00951DF9"/>
    <w:rsid w:val="00954D1A"/>
    <w:rsid w:val="00955C18"/>
    <w:rsid w:val="0096043D"/>
    <w:rsid w:val="009607E4"/>
    <w:rsid w:val="00960CEE"/>
    <w:rsid w:val="00961F90"/>
    <w:rsid w:val="00962606"/>
    <w:rsid w:val="00962D7F"/>
    <w:rsid w:val="009657FB"/>
    <w:rsid w:val="009661FA"/>
    <w:rsid w:val="00966782"/>
    <w:rsid w:val="0096793B"/>
    <w:rsid w:val="009703F1"/>
    <w:rsid w:val="009715D3"/>
    <w:rsid w:val="00971779"/>
    <w:rsid w:val="0097251E"/>
    <w:rsid w:val="00973410"/>
    <w:rsid w:val="009745F1"/>
    <w:rsid w:val="00974B54"/>
    <w:rsid w:val="0097564C"/>
    <w:rsid w:val="00975D5E"/>
    <w:rsid w:val="00975D88"/>
    <w:rsid w:val="00980CB9"/>
    <w:rsid w:val="00981448"/>
    <w:rsid w:val="00981BCC"/>
    <w:rsid w:val="009825B0"/>
    <w:rsid w:val="009836FE"/>
    <w:rsid w:val="00983CE3"/>
    <w:rsid w:val="00984589"/>
    <w:rsid w:val="009860E2"/>
    <w:rsid w:val="00986317"/>
    <w:rsid w:val="00986B1B"/>
    <w:rsid w:val="00987B25"/>
    <w:rsid w:val="00991256"/>
    <w:rsid w:val="009919A3"/>
    <w:rsid w:val="009923E2"/>
    <w:rsid w:val="00993200"/>
    <w:rsid w:val="00993488"/>
    <w:rsid w:val="00993D5D"/>
    <w:rsid w:val="0099421C"/>
    <w:rsid w:val="009955E2"/>
    <w:rsid w:val="0099560D"/>
    <w:rsid w:val="0099572B"/>
    <w:rsid w:val="009960D2"/>
    <w:rsid w:val="00996B9C"/>
    <w:rsid w:val="00996DA4"/>
    <w:rsid w:val="0099753D"/>
    <w:rsid w:val="009A0CD9"/>
    <w:rsid w:val="009A2DA4"/>
    <w:rsid w:val="009A34F4"/>
    <w:rsid w:val="009A5061"/>
    <w:rsid w:val="009A54D1"/>
    <w:rsid w:val="009A56AD"/>
    <w:rsid w:val="009A6D6D"/>
    <w:rsid w:val="009A74F1"/>
    <w:rsid w:val="009A79FC"/>
    <w:rsid w:val="009A7C91"/>
    <w:rsid w:val="009B0A9B"/>
    <w:rsid w:val="009B17E6"/>
    <w:rsid w:val="009B1F9D"/>
    <w:rsid w:val="009B341C"/>
    <w:rsid w:val="009B3CAD"/>
    <w:rsid w:val="009B7F85"/>
    <w:rsid w:val="009C06A6"/>
    <w:rsid w:val="009C11F1"/>
    <w:rsid w:val="009C1E8D"/>
    <w:rsid w:val="009C2265"/>
    <w:rsid w:val="009C2713"/>
    <w:rsid w:val="009C2A5D"/>
    <w:rsid w:val="009C4CB0"/>
    <w:rsid w:val="009C5D6B"/>
    <w:rsid w:val="009C75B9"/>
    <w:rsid w:val="009C7D4B"/>
    <w:rsid w:val="009D0089"/>
    <w:rsid w:val="009D1E36"/>
    <w:rsid w:val="009D4B89"/>
    <w:rsid w:val="009D51B5"/>
    <w:rsid w:val="009D564D"/>
    <w:rsid w:val="009D5A13"/>
    <w:rsid w:val="009D5AC8"/>
    <w:rsid w:val="009D5B94"/>
    <w:rsid w:val="009D6177"/>
    <w:rsid w:val="009D628A"/>
    <w:rsid w:val="009D65E2"/>
    <w:rsid w:val="009D6CA0"/>
    <w:rsid w:val="009D6DA4"/>
    <w:rsid w:val="009D7966"/>
    <w:rsid w:val="009D7A6F"/>
    <w:rsid w:val="009D7A83"/>
    <w:rsid w:val="009E2F96"/>
    <w:rsid w:val="009E2FDE"/>
    <w:rsid w:val="009E3097"/>
    <w:rsid w:val="009E33CB"/>
    <w:rsid w:val="009E497C"/>
    <w:rsid w:val="009E4B74"/>
    <w:rsid w:val="009E4BCF"/>
    <w:rsid w:val="009E50E1"/>
    <w:rsid w:val="009E5D9E"/>
    <w:rsid w:val="009E7CF8"/>
    <w:rsid w:val="009F152B"/>
    <w:rsid w:val="009F4337"/>
    <w:rsid w:val="009F4396"/>
    <w:rsid w:val="009F509F"/>
    <w:rsid w:val="009F52CF"/>
    <w:rsid w:val="009F6193"/>
    <w:rsid w:val="00A01651"/>
    <w:rsid w:val="00A02283"/>
    <w:rsid w:val="00A04C00"/>
    <w:rsid w:val="00A077BC"/>
    <w:rsid w:val="00A105BF"/>
    <w:rsid w:val="00A10CA1"/>
    <w:rsid w:val="00A11550"/>
    <w:rsid w:val="00A15189"/>
    <w:rsid w:val="00A2005A"/>
    <w:rsid w:val="00A20BD2"/>
    <w:rsid w:val="00A21723"/>
    <w:rsid w:val="00A224F5"/>
    <w:rsid w:val="00A22823"/>
    <w:rsid w:val="00A247AE"/>
    <w:rsid w:val="00A26844"/>
    <w:rsid w:val="00A26B7B"/>
    <w:rsid w:val="00A30AE7"/>
    <w:rsid w:val="00A317E2"/>
    <w:rsid w:val="00A3223C"/>
    <w:rsid w:val="00A32C2E"/>
    <w:rsid w:val="00A34EA3"/>
    <w:rsid w:val="00A35679"/>
    <w:rsid w:val="00A359BB"/>
    <w:rsid w:val="00A37FB8"/>
    <w:rsid w:val="00A4069C"/>
    <w:rsid w:val="00A41A1E"/>
    <w:rsid w:val="00A42916"/>
    <w:rsid w:val="00A42BA3"/>
    <w:rsid w:val="00A430F7"/>
    <w:rsid w:val="00A438F7"/>
    <w:rsid w:val="00A449E5"/>
    <w:rsid w:val="00A44E13"/>
    <w:rsid w:val="00A44F4D"/>
    <w:rsid w:val="00A44FC7"/>
    <w:rsid w:val="00A45B12"/>
    <w:rsid w:val="00A46A8C"/>
    <w:rsid w:val="00A47D22"/>
    <w:rsid w:val="00A5105B"/>
    <w:rsid w:val="00A52743"/>
    <w:rsid w:val="00A54023"/>
    <w:rsid w:val="00A54296"/>
    <w:rsid w:val="00A5571D"/>
    <w:rsid w:val="00A55B43"/>
    <w:rsid w:val="00A55BDA"/>
    <w:rsid w:val="00A561E7"/>
    <w:rsid w:val="00A5625D"/>
    <w:rsid w:val="00A57C30"/>
    <w:rsid w:val="00A57E91"/>
    <w:rsid w:val="00A634BC"/>
    <w:rsid w:val="00A64F6A"/>
    <w:rsid w:val="00A65CBC"/>
    <w:rsid w:val="00A663F8"/>
    <w:rsid w:val="00A6650F"/>
    <w:rsid w:val="00A66AB1"/>
    <w:rsid w:val="00A71605"/>
    <w:rsid w:val="00A73C31"/>
    <w:rsid w:val="00A74480"/>
    <w:rsid w:val="00A76A62"/>
    <w:rsid w:val="00A77552"/>
    <w:rsid w:val="00A85079"/>
    <w:rsid w:val="00A9019E"/>
    <w:rsid w:val="00A90CCB"/>
    <w:rsid w:val="00A92244"/>
    <w:rsid w:val="00A92297"/>
    <w:rsid w:val="00A928F8"/>
    <w:rsid w:val="00A95F96"/>
    <w:rsid w:val="00A965CD"/>
    <w:rsid w:val="00A9752F"/>
    <w:rsid w:val="00AA140F"/>
    <w:rsid w:val="00AA164F"/>
    <w:rsid w:val="00AA381E"/>
    <w:rsid w:val="00AA4DD6"/>
    <w:rsid w:val="00AA5456"/>
    <w:rsid w:val="00AA60AE"/>
    <w:rsid w:val="00AA68C9"/>
    <w:rsid w:val="00AA7038"/>
    <w:rsid w:val="00AA7EA0"/>
    <w:rsid w:val="00AB287A"/>
    <w:rsid w:val="00AB5F21"/>
    <w:rsid w:val="00AB66F2"/>
    <w:rsid w:val="00AC10F6"/>
    <w:rsid w:val="00AC1D79"/>
    <w:rsid w:val="00AC26CF"/>
    <w:rsid w:val="00AC3CED"/>
    <w:rsid w:val="00AC4E4D"/>
    <w:rsid w:val="00AC538E"/>
    <w:rsid w:val="00AC7560"/>
    <w:rsid w:val="00AC7E26"/>
    <w:rsid w:val="00AD020E"/>
    <w:rsid w:val="00AD0D63"/>
    <w:rsid w:val="00AD10E7"/>
    <w:rsid w:val="00AD17AE"/>
    <w:rsid w:val="00AD1A2A"/>
    <w:rsid w:val="00AD1F7B"/>
    <w:rsid w:val="00AD1F84"/>
    <w:rsid w:val="00AD3441"/>
    <w:rsid w:val="00AD7C61"/>
    <w:rsid w:val="00AE0123"/>
    <w:rsid w:val="00AE1035"/>
    <w:rsid w:val="00AE114E"/>
    <w:rsid w:val="00AE2949"/>
    <w:rsid w:val="00AE2D64"/>
    <w:rsid w:val="00AE3B84"/>
    <w:rsid w:val="00AE4234"/>
    <w:rsid w:val="00AE62FE"/>
    <w:rsid w:val="00AE7DF8"/>
    <w:rsid w:val="00AF148B"/>
    <w:rsid w:val="00AF1689"/>
    <w:rsid w:val="00AF1F4D"/>
    <w:rsid w:val="00AF275F"/>
    <w:rsid w:val="00AF289A"/>
    <w:rsid w:val="00AF477C"/>
    <w:rsid w:val="00AF4E29"/>
    <w:rsid w:val="00AF51BD"/>
    <w:rsid w:val="00B0040A"/>
    <w:rsid w:val="00B00D41"/>
    <w:rsid w:val="00B01D1A"/>
    <w:rsid w:val="00B0287A"/>
    <w:rsid w:val="00B033B7"/>
    <w:rsid w:val="00B03452"/>
    <w:rsid w:val="00B03681"/>
    <w:rsid w:val="00B04CC3"/>
    <w:rsid w:val="00B04FFB"/>
    <w:rsid w:val="00B06393"/>
    <w:rsid w:val="00B06BC8"/>
    <w:rsid w:val="00B06F31"/>
    <w:rsid w:val="00B07488"/>
    <w:rsid w:val="00B10A85"/>
    <w:rsid w:val="00B10DB0"/>
    <w:rsid w:val="00B11A47"/>
    <w:rsid w:val="00B12CE2"/>
    <w:rsid w:val="00B12CF8"/>
    <w:rsid w:val="00B143FC"/>
    <w:rsid w:val="00B20A90"/>
    <w:rsid w:val="00B21837"/>
    <w:rsid w:val="00B2231C"/>
    <w:rsid w:val="00B22DEB"/>
    <w:rsid w:val="00B302BF"/>
    <w:rsid w:val="00B304DC"/>
    <w:rsid w:val="00B3054F"/>
    <w:rsid w:val="00B31CA8"/>
    <w:rsid w:val="00B32139"/>
    <w:rsid w:val="00B34345"/>
    <w:rsid w:val="00B34B2A"/>
    <w:rsid w:val="00B35928"/>
    <w:rsid w:val="00B35BBF"/>
    <w:rsid w:val="00B35DFC"/>
    <w:rsid w:val="00B36E35"/>
    <w:rsid w:val="00B37C51"/>
    <w:rsid w:val="00B37CD1"/>
    <w:rsid w:val="00B37F99"/>
    <w:rsid w:val="00B4003E"/>
    <w:rsid w:val="00B41E31"/>
    <w:rsid w:val="00B42D66"/>
    <w:rsid w:val="00B434BC"/>
    <w:rsid w:val="00B43BE3"/>
    <w:rsid w:val="00B45341"/>
    <w:rsid w:val="00B45F97"/>
    <w:rsid w:val="00B4636F"/>
    <w:rsid w:val="00B46421"/>
    <w:rsid w:val="00B46852"/>
    <w:rsid w:val="00B47684"/>
    <w:rsid w:val="00B50386"/>
    <w:rsid w:val="00B51319"/>
    <w:rsid w:val="00B5221A"/>
    <w:rsid w:val="00B5515B"/>
    <w:rsid w:val="00B577AB"/>
    <w:rsid w:val="00B625A0"/>
    <w:rsid w:val="00B63117"/>
    <w:rsid w:val="00B6369C"/>
    <w:rsid w:val="00B64100"/>
    <w:rsid w:val="00B657CC"/>
    <w:rsid w:val="00B65F2B"/>
    <w:rsid w:val="00B70A8E"/>
    <w:rsid w:val="00B74943"/>
    <w:rsid w:val="00B74D19"/>
    <w:rsid w:val="00B752BD"/>
    <w:rsid w:val="00B75CA2"/>
    <w:rsid w:val="00B7633E"/>
    <w:rsid w:val="00B76613"/>
    <w:rsid w:val="00B76DEC"/>
    <w:rsid w:val="00B7776D"/>
    <w:rsid w:val="00B808B7"/>
    <w:rsid w:val="00B81812"/>
    <w:rsid w:val="00B8185C"/>
    <w:rsid w:val="00B82901"/>
    <w:rsid w:val="00B832E0"/>
    <w:rsid w:val="00B83FC8"/>
    <w:rsid w:val="00B85B09"/>
    <w:rsid w:val="00B864A1"/>
    <w:rsid w:val="00B866C7"/>
    <w:rsid w:val="00B87052"/>
    <w:rsid w:val="00B871FC"/>
    <w:rsid w:val="00B87703"/>
    <w:rsid w:val="00B9027D"/>
    <w:rsid w:val="00B9139B"/>
    <w:rsid w:val="00B93121"/>
    <w:rsid w:val="00B9318E"/>
    <w:rsid w:val="00B93D9E"/>
    <w:rsid w:val="00B941B8"/>
    <w:rsid w:val="00B94D38"/>
    <w:rsid w:val="00B9580E"/>
    <w:rsid w:val="00B95D70"/>
    <w:rsid w:val="00B96DEE"/>
    <w:rsid w:val="00B96ECF"/>
    <w:rsid w:val="00B9710E"/>
    <w:rsid w:val="00BA0705"/>
    <w:rsid w:val="00BA2190"/>
    <w:rsid w:val="00BA2D33"/>
    <w:rsid w:val="00BA553B"/>
    <w:rsid w:val="00BA564A"/>
    <w:rsid w:val="00BA5BEA"/>
    <w:rsid w:val="00BB0E77"/>
    <w:rsid w:val="00BB0F86"/>
    <w:rsid w:val="00BB10F8"/>
    <w:rsid w:val="00BB244C"/>
    <w:rsid w:val="00BB2904"/>
    <w:rsid w:val="00BB3B65"/>
    <w:rsid w:val="00BB3D5E"/>
    <w:rsid w:val="00BB4C89"/>
    <w:rsid w:val="00BB583F"/>
    <w:rsid w:val="00BB5889"/>
    <w:rsid w:val="00BB6377"/>
    <w:rsid w:val="00BB6BB5"/>
    <w:rsid w:val="00BB709E"/>
    <w:rsid w:val="00BC01E8"/>
    <w:rsid w:val="00BC04FB"/>
    <w:rsid w:val="00BC1A52"/>
    <w:rsid w:val="00BC2680"/>
    <w:rsid w:val="00BC2F62"/>
    <w:rsid w:val="00BC6250"/>
    <w:rsid w:val="00BC6B71"/>
    <w:rsid w:val="00BD0A4B"/>
    <w:rsid w:val="00BD1352"/>
    <w:rsid w:val="00BD22B5"/>
    <w:rsid w:val="00BD25E0"/>
    <w:rsid w:val="00BD2DC5"/>
    <w:rsid w:val="00BD5AAA"/>
    <w:rsid w:val="00BD6AA4"/>
    <w:rsid w:val="00BD7AB6"/>
    <w:rsid w:val="00BE0340"/>
    <w:rsid w:val="00BE0B1A"/>
    <w:rsid w:val="00BE1E99"/>
    <w:rsid w:val="00BE33BB"/>
    <w:rsid w:val="00BE3E64"/>
    <w:rsid w:val="00BE402F"/>
    <w:rsid w:val="00BE655C"/>
    <w:rsid w:val="00BE69ED"/>
    <w:rsid w:val="00BE7571"/>
    <w:rsid w:val="00BE7956"/>
    <w:rsid w:val="00BE7CC5"/>
    <w:rsid w:val="00BF0941"/>
    <w:rsid w:val="00BF0F38"/>
    <w:rsid w:val="00BF1404"/>
    <w:rsid w:val="00BF2346"/>
    <w:rsid w:val="00BF24D7"/>
    <w:rsid w:val="00BF5126"/>
    <w:rsid w:val="00BF66DA"/>
    <w:rsid w:val="00BF69BD"/>
    <w:rsid w:val="00C032FB"/>
    <w:rsid w:val="00C03B02"/>
    <w:rsid w:val="00C03F27"/>
    <w:rsid w:val="00C07025"/>
    <w:rsid w:val="00C109EC"/>
    <w:rsid w:val="00C110D8"/>
    <w:rsid w:val="00C12AD8"/>
    <w:rsid w:val="00C142D1"/>
    <w:rsid w:val="00C15EF3"/>
    <w:rsid w:val="00C17366"/>
    <w:rsid w:val="00C2201F"/>
    <w:rsid w:val="00C22540"/>
    <w:rsid w:val="00C22D26"/>
    <w:rsid w:val="00C22E61"/>
    <w:rsid w:val="00C249EF"/>
    <w:rsid w:val="00C251A4"/>
    <w:rsid w:val="00C25B88"/>
    <w:rsid w:val="00C2606E"/>
    <w:rsid w:val="00C27799"/>
    <w:rsid w:val="00C30418"/>
    <w:rsid w:val="00C32DAB"/>
    <w:rsid w:val="00C3362B"/>
    <w:rsid w:val="00C33C01"/>
    <w:rsid w:val="00C346DC"/>
    <w:rsid w:val="00C353A1"/>
    <w:rsid w:val="00C3692D"/>
    <w:rsid w:val="00C37D46"/>
    <w:rsid w:val="00C4091F"/>
    <w:rsid w:val="00C41CA2"/>
    <w:rsid w:val="00C421EC"/>
    <w:rsid w:val="00C426E2"/>
    <w:rsid w:val="00C42B26"/>
    <w:rsid w:val="00C43BA5"/>
    <w:rsid w:val="00C447CF"/>
    <w:rsid w:val="00C45690"/>
    <w:rsid w:val="00C46586"/>
    <w:rsid w:val="00C46658"/>
    <w:rsid w:val="00C46E49"/>
    <w:rsid w:val="00C47BE9"/>
    <w:rsid w:val="00C5087D"/>
    <w:rsid w:val="00C50BEC"/>
    <w:rsid w:val="00C52221"/>
    <w:rsid w:val="00C52736"/>
    <w:rsid w:val="00C53859"/>
    <w:rsid w:val="00C53A54"/>
    <w:rsid w:val="00C53BF3"/>
    <w:rsid w:val="00C53D37"/>
    <w:rsid w:val="00C53E5E"/>
    <w:rsid w:val="00C55F6B"/>
    <w:rsid w:val="00C5676B"/>
    <w:rsid w:val="00C63F4B"/>
    <w:rsid w:val="00C64AC9"/>
    <w:rsid w:val="00C64DF3"/>
    <w:rsid w:val="00C6504E"/>
    <w:rsid w:val="00C6726B"/>
    <w:rsid w:val="00C72129"/>
    <w:rsid w:val="00C7249B"/>
    <w:rsid w:val="00C72705"/>
    <w:rsid w:val="00C72BF0"/>
    <w:rsid w:val="00C72CDB"/>
    <w:rsid w:val="00C73524"/>
    <w:rsid w:val="00C7431A"/>
    <w:rsid w:val="00C74A20"/>
    <w:rsid w:val="00C7569E"/>
    <w:rsid w:val="00C77B26"/>
    <w:rsid w:val="00C82727"/>
    <w:rsid w:val="00C839E9"/>
    <w:rsid w:val="00C840DB"/>
    <w:rsid w:val="00C84A6F"/>
    <w:rsid w:val="00C865CD"/>
    <w:rsid w:val="00C901FD"/>
    <w:rsid w:val="00C90E80"/>
    <w:rsid w:val="00C91349"/>
    <w:rsid w:val="00C9146E"/>
    <w:rsid w:val="00C91D7B"/>
    <w:rsid w:val="00C92171"/>
    <w:rsid w:val="00C92598"/>
    <w:rsid w:val="00C92A27"/>
    <w:rsid w:val="00C943D1"/>
    <w:rsid w:val="00C9459B"/>
    <w:rsid w:val="00C946BD"/>
    <w:rsid w:val="00C95AB6"/>
    <w:rsid w:val="00C9601B"/>
    <w:rsid w:val="00C97FB0"/>
    <w:rsid w:val="00CA2DC1"/>
    <w:rsid w:val="00CA2E88"/>
    <w:rsid w:val="00CA445C"/>
    <w:rsid w:val="00CA463C"/>
    <w:rsid w:val="00CA4ACB"/>
    <w:rsid w:val="00CA57FB"/>
    <w:rsid w:val="00CA69C3"/>
    <w:rsid w:val="00CA733D"/>
    <w:rsid w:val="00CA7C33"/>
    <w:rsid w:val="00CB0039"/>
    <w:rsid w:val="00CB0816"/>
    <w:rsid w:val="00CB206B"/>
    <w:rsid w:val="00CB29DC"/>
    <w:rsid w:val="00CB2A02"/>
    <w:rsid w:val="00CB424E"/>
    <w:rsid w:val="00CB49F6"/>
    <w:rsid w:val="00CB4E9C"/>
    <w:rsid w:val="00CB56C2"/>
    <w:rsid w:val="00CB7095"/>
    <w:rsid w:val="00CB7C19"/>
    <w:rsid w:val="00CC0959"/>
    <w:rsid w:val="00CC14AE"/>
    <w:rsid w:val="00CC30A4"/>
    <w:rsid w:val="00CC6716"/>
    <w:rsid w:val="00CD0CB6"/>
    <w:rsid w:val="00CD3AE0"/>
    <w:rsid w:val="00CD6016"/>
    <w:rsid w:val="00CD76DD"/>
    <w:rsid w:val="00CE1020"/>
    <w:rsid w:val="00CE133F"/>
    <w:rsid w:val="00CE13F4"/>
    <w:rsid w:val="00CE142A"/>
    <w:rsid w:val="00CE171B"/>
    <w:rsid w:val="00CE3EF2"/>
    <w:rsid w:val="00CE619C"/>
    <w:rsid w:val="00CE7A51"/>
    <w:rsid w:val="00CF09E1"/>
    <w:rsid w:val="00CF133F"/>
    <w:rsid w:val="00CF1562"/>
    <w:rsid w:val="00CF19A2"/>
    <w:rsid w:val="00CF1DEA"/>
    <w:rsid w:val="00CF20B8"/>
    <w:rsid w:val="00CF2168"/>
    <w:rsid w:val="00CF3107"/>
    <w:rsid w:val="00CF4E71"/>
    <w:rsid w:val="00CF53F1"/>
    <w:rsid w:val="00CF5FB5"/>
    <w:rsid w:val="00CF6201"/>
    <w:rsid w:val="00D01033"/>
    <w:rsid w:val="00D013B2"/>
    <w:rsid w:val="00D01BAA"/>
    <w:rsid w:val="00D03AB8"/>
    <w:rsid w:val="00D07A9D"/>
    <w:rsid w:val="00D106FC"/>
    <w:rsid w:val="00D10CCC"/>
    <w:rsid w:val="00D10FAA"/>
    <w:rsid w:val="00D113F5"/>
    <w:rsid w:val="00D11673"/>
    <w:rsid w:val="00D13970"/>
    <w:rsid w:val="00D14740"/>
    <w:rsid w:val="00D14D75"/>
    <w:rsid w:val="00D1628B"/>
    <w:rsid w:val="00D1763F"/>
    <w:rsid w:val="00D17996"/>
    <w:rsid w:val="00D17F5E"/>
    <w:rsid w:val="00D20708"/>
    <w:rsid w:val="00D21E30"/>
    <w:rsid w:val="00D2423C"/>
    <w:rsid w:val="00D24665"/>
    <w:rsid w:val="00D25014"/>
    <w:rsid w:val="00D255E6"/>
    <w:rsid w:val="00D25E49"/>
    <w:rsid w:val="00D260C9"/>
    <w:rsid w:val="00D26CC9"/>
    <w:rsid w:val="00D26D84"/>
    <w:rsid w:val="00D26DFC"/>
    <w:rsid w:val="00D26EFE"/>
    <w:rsid w:val="00D27F8B"/>
    <w:rsid w:val="00D30814"/>
    <w:rsid w:val="00D33553"/>
    <w:rsid w:val="00D33728"/>
    <w:rsid w:val="00D356C3"/>
    <w:rsid w:val="00D35740"/>
    <w:rsid w:val="00D36602"/>
    <w:rsid w:val="00D37062"/>
    <w:rsid w:val="00D37AA7"/>
    <w:rsid w:val="00D409B6"/>
    <w:rsid w:val="00D41466"/>
    <w:rsid w:val="00D41B42"/>
    <w:rsid w:val="00D41DD4"/>
    <w:rsid w:val="00D44180"/>
    <w:rsid w:val="00D45AC7"/>
    <w:rsid w:val="00D46093"/>
    <w:rsid w:val="00D4664A"/>
    <w:rsid w:val="00D46AA1"/>
    <w:rsid w:val="00D4776D"/>
    <w:rsid w:val="00D47CDE"/>
    <w:rsid w:val="00D50085"/>
    <w:rsid w:val="00D51BE6"/>
    <w:rsid w:val="00D54EB3"/>
    <w:rsid w:val="00D55BB5"/>
    <w:rsid w:val="00D56051"/>
    <w:rsid w:val="00D56547"/>
    <w:rsid w:val="00D56641"/>
    <w:rsid w:val="00D56E1B"/>
    <w:rsid w:val="00D579FB"/>
    <w:rsid w:val="00D6065A"/>
    <w:rsid w:val="00D61B3B"/>
    <w:rsid w:val="00D61B3C"/>
    <w:rsid w:val="00D61FA0"/>
    <w:rsid w:val="00D6364F"/>
    <w:rsid w:val="00D64A55"/>
    <w:rsid w:val="00D679D3"/>
    <w:rsid w:val="00D71918"/>
    <w:rsid w:val="00D72245"/>
    <w:rsid w:val="00D722D2"/>
    <w:rsid w:val="00D72A0A"/>
    <w:rsid w:val="00D72CD7"/>
    <w:rsid w:val="00D74071"/>
    <w:rsid w:val="00D747AA"/>
    <w:rsid w:val="00D75CBE"/>
    <w:rsid w:val="00D769F1"/>
    <w:rsid w:val="00D76A3D"/>
    <w:rsid w:val="00D80F85"/>
    <w:rsid w:val="00D81AEE"/>
    <w:rsid w:val="00D82337"/>
    <w:rsid w:val="00D82F7B"/>
    <w:rsid w:val="00D830B2"/>
    <w:rsid w:val="00D834CA"/>
    <w:rsid w:val="00D83678"/>
    <w:rsid w:val="00D83FE9"/>
    <w:rsid w:val="00D85E96"/>
    <w:rsid w:val="00D85F8B"/>
    <w:rsid w:val="00D8602A"/>
    <w:rsid w:val="00D87D0F"/>
    <w:rsid w:val="00D90DD3"/>
    <w:rsid w:val="00D93425"/>
    <w:rsid w:val="00D93814"/>
    <w:rsid w:val="00D942D0"/>
    <w:rsid w:val="00D94648"/>
    <w:rsid w:val="00D94719"/>
    <w:rsid w:val="00D9586B"/>
    <w:rsid w:val="00D961B0"/>
    <w:rsid w:val="00D97264"/>
    <w:rsid w:val="00DA046C"/>
    <w:rsid w:val="00DA0D65"/>
    <w:rsid w:val="00DA1358"/>
    <w:rsid w:val="00DA1671"/>
    <w:rsid w:val="00DA1748"/>
    <w:rsid w:val="00DA3F0C"/>
    <w:rsid w:val="00DA48E4"/>
    <w:rsid w:val="00DA5478"/>
    <w:rsid w:val="00DA74CE"/>
    <w:rsid w:val="00DB2B4A"/>
    <w:rsid w:val="00DB34D2"/>
    <w:rsid w:val="00DB5243"/>
    <w:rsid w:val="00DB65CC"/>
    <w:rsid w:val="00DB66C4"/>
    <w:rsid w:val="00DC03F3"/>
    <w:rsid w:val="00DC0AF3"/>
    <w:rsid w:val="00DC0D03"/>
    <w:rsid w:val="00DC176B"/>
    <w:rsid w:val="00DC2554"/>
    <w:rsid w:val="00DC42A5"/>
    <w:rsid w:val="00DC4EA2"/>
    <w:rsid w:val="00DC4EB9"/>
    <w:rsid w:val="00DC515E"/>
    <w:rsid w:val="00DC5A75"/>
    <w:rsid w:val="00DC603B"/>
    <w:rsid w:val="00DC6181"/>
    <w:rsid w:val="00DC64EF"/>
    <w:rsid w:val="00DC6A65"/>
    <w:rsid w:val="00DC7671"/>
    <w:rsid w:val="00DD05DB"/>
    <w:rsid w:val="00DD0804"/>
    <w:rsid w:val="00DD2270"/>
    <w:rsid w:val="00DD255D"/>
    <w:rsid w:val="00DD2BF7"/>
    <w:rsid w:val="00DD6517"/>
    <w:rsid w:val="00DD6A61"/>
    <w:rsid w:val="00DD6E6E"/>
    <w:rsid w:val="00DD7E0A"/>
    <w:rsid w:val="00DE1D92"/>
    <w:rsid w:val="00DE3211"/>
    <w:rsid w:val="00DE4CDB"/>
    <w:rsid w:val="00DE4DC0"/>
    <w:rsid w:val="00DE656B"/>
    <w:rsid w:val="00DE7C25"/>
    <w:rsid w:val="00DF0893"/>
    <w:rsid w:val="00DF1C1E"/>
    <w:rsid w:val="00DF29BE"/>
    <w:rsid w:val="00DF7BF7"/>
    <w:rsid w:val="00E00C12"/>
    <w:rsid w:val="00E01395"/>
    <w:rsid w:val="00E015D3"/>
    <w:rsid w:val="00E015D8"/>
    <w:rsid w:val="00E016A6"/>
    <w:rsid w:val="00E03EC4"/>
    <w:rsid w:val="00E060E8"/>
    <w:rsid w:val="00E0727E"/>
    <w:rsid w:val="00E107A4"/>
    <w:rsid w:val="00E1117E"/>
    <w:rsid w:val="00E11F3A"/>
    <w:rsid w:val="00E13D0D"/>
    <w:rsid w:val="00E15A2B"/>
    <w:rsid w:val="00E15F76"/>
    <w:rsid w:val="00E171E9"/>
    <w:rsid w:val="00E232CC"/>
    <w:rsid w:val="00E26CB8"/>
    <w:rsid w:val="00E3040C"/>
    <w:rsid w:val="00E305AB"/>
    <w:rsid w:val="00E30AD4"/>
    <w:rsid w:val="00E30DD9"/>
    <w:rsid w:val="00E36CD0"/>
    <w:rsid w:val="00E374AD"/>
    <w:rsid w:val="00E40C60"/>
    <w:rsid w:val="00E40D11"/>
    <w:rsid w:val="00E42871"/>
    <w:rsid w:val="00E42930"/>
    <w:rsid w:val="00E4382B"/>
    <w:rsid w:val="00E44B6A"/>
    <w:rsid w:val="00E4519E"/>
    <w:rsid w:val="00E45928"/>
    <w:rsid w:val="00E50946"/>
    <w:rsid w:val="00E53110"/>
    <w:rsid w:val="00E55208"/>
    <w:rsid w:val="00E5538E"/>
    <w:rsid w:val="00E556E8"/>
    <w:rsid w:val="00E55CAD"/>
    <w:rsid w:val="00E57AAA"/>
    <w:rsid w:val="00E62898"/>
    <w:rsid w:val="00E63538"/>
    <w:rsid w:val="00E64938"/>
    <w:rsid w:val="00E65AB1"/>
    <w:rsid w:val="00E65ABB"/>
    <w:rsid w:val="00E6607D"/>
    <w:rsid w:val="00E670FF"/>
    <w:rsid w:val="00E67381"/>
    <w:rsid w:val="00E73603"/>
    <w:rsid w:val="00E74273"/>
    <w:rsid w:val="00E74C8E"/>
    <w:rsid w:val="00E75DEC"/>
    <w:rsid w:val="00E81AA8"/>
    <w:rsid w:val="00E81F8F"/>
    <w:rsid w:val="00E82F29"/>
    <w:rsid w:val="00E83CD4"/>
    <w:rsid w:val="00E84896"/>
    <w:rsid w:val="00E85785"/>
    <w:rsid w:val="00E901FB"/>
    <w:rsid w:val="00E90927"/>
    <w:rsid w:val="00E90A2D"/>
    <w:rsid w:val="00E911C4"/>
    <w:rsid w:val="00E91463"/>
    <w:rsid w:val="00E949AF"/>
    <w:rsid w:val="00E9677B"/>
    <w:rsid w:val="00E96896"/>
    <w:rsid w:val="00EA019F"/>
    <w:rsid w:val="00EA0A42"/>
    <w:rsid w:val="00EA146B"/>
    <w:rsid w:val="00EA28E7"/>
    <w:rsid w:val="00EA316C"/>
    <w:rsid w:val="00EA73F5"/>
    <w:rsid w:val="00EB1B29"/>
    <w:rsid w:val="00EB272C"/>
    <w:rsid w:val="00EB31C8"/>
    <w:rsid w:val="00EB3337"/>
    <w:rsid w:val="00EB3FBF"/>
    <w:rsid w:val="00EB5875"/>
    <w:rsid w:val="00EB6194"/>
    <w:rsid w:val="00EB73F1"/>
    <w:rsid w:val="00EC14C0"/>
    <w:rsid w:val="00EC1643"/>
    <w:rsid w:val="00EC234E"/>
    <w:rsid w:val="00EC33CF"/>
    <w:rsid w:val="00EC4808"/>
    <w:rsid w:val="00EC50FD"/>
    <w:rsid w:val="00EC759D"/>
    <w:rsid w:val="00EC7D2F"/>
    <w:rsid w:val="00ED102E"/>
    <w:rsid w:val="00ED1CBD"/>
    <w:rsid w:val="00ED2484"/>
    <w:rsid w:val="00ED2513"/>
    <w:rsid w:val="00ED3034"/>
    <w:rsid w:val="00ED35B4"/>
    <w:rsid w:val="00ED3655"/>
    <w:rsid w:val="00ED3B06"/>
    <w:rsid w:val="00ED4623"/>
    <w:rsid w:val="00ED47DF"/>
    <w:rsid w:val="00ED536B"/>
    <w:rsid w:val="00ED5D21"/>
    <w:rsid w:val="00ED7660"/>
    <w:rsid w:val="00EE308F"/>
    <w:rsid w:val="00EE31C8"/>
    <w:rsid w:val="00EE4853"/>
    <w:rsid w:val="00EE4A03"/>
    <w:rsid w:val="00EE4DB5"/>
    <w:rsid w:val="00EE55B8"/>
    <w:rsid w:val="00EE6893"/>
    <w:rsid w:val="00EE7B02"/>
    <w:rsid w:val="00EF0457"/>
    <w:rsid w:val="00EF04A3"/>
    <w:rsid w:val="00EF18A1"/>
    <w:rsid w:val="00EF1BA5"/>
    <w:rsid w:val="00EF5448"/>
    <w:rsid w:val="00EF5483"/>
    <w:rsid w:val="00EF5D98"/>
    <w:rsid w:val="00EF7317"/>
    <w:rsid w:val="00F009B1"/>
    <w:rsid w:val="00F00BC0"/>
    <w:rsid w:val="00F00C36"/>
    <w:rsid w:val="00F00F61"/>
    <w:rsid w:val="00F0194D"/>
    <w:rsid w:val="00F03439"/>
    <w:rsid w:val="00F03BDF"/>
    <w:rsid w:val="00F048A0"/>
    <w:rsid w:val="00F048E2"/>
    <w:rsid w:val="00F07B25"/>
    <w:rsid w:val="00F11A1F"/>
    <w:rsid w:val="00F145E9"/>
    <w:rsid w:val="00F14675"/>
    <w:rsid w:val="00F14D2D"/>
    <w:rsid w:val="00F15345"/>
    <w:rsid w:val="00F1552A"/>
    <w:rsid w:val="00F20BFA"/>
    <w:rsid w:val="00F229EA"/>
    <w:rsid w:val="00F25144"/>
    <w:rsid w:val="00F27155"/>
    <w:rsid w:val="00F30B7C"/>
    <w:rsid w:val="00F3139A"/>
    <w:rsid w:val="00F321CB"/>
    <w:rsid w:val="00F329C8"/>
    <w:rsid w:val="00F33D4F"/>
    <w:rsid w:val="00F34143"/>
    <w:rsid w:val="00F343D2"/>
    <w:rsid w:val="00F34495"/>
    <w:rsid w:val="00F3580A"/>
    <w:rsid w:val="00F3606E"/>
    <w:rsid w:val="00F40933"/>
    <w:rsid w:val="00F40D46"/>
    <w:rsid w:val="00F41A7E"/>
    <w:rsid w:val="00F41FA2"/>
    <w:rsid w:val="00F42B64"/>
    <w:rsid w:val="00F4320F"/>
    <w:rsid w:val="00F43DB8"/>
    <w:rsid w:val="00F44420"/>
    <w:rsid w:val="00F46523"/>
    <w:rsid w:val="00F46F9C"/>
    <w:rsid w:val="00F478E5"/>
    <w:rsid w:val="00F50301"/>
    <w:rsid w:val="00F50827"/>
    <w:rsid w:val="00F51A82"/>
    <w:rsid w:val="00F52895"/>
    <w:rsid w:val="00F52AD4"/>
    <w:rsid w:val="00F5300B"/>
    <w:rsid w:val="00F54B54"/>
    <w:rsid w:val="00F55ABC"/>
    <w:rsid w:val="00F567B6"/>
    <w:rsid w:val="00F6037D"/>
    <w:rsid w:val="00F613DD"/>
    <w:rsid w:val="00F615BA"/>
    <w:rsid w:val="00F61FF2"/>
    <w:rsid w:val="00F62063"/>
    <w:rsid w:val="00F62097"/>
    <w:rsid w:val="00F62BAB"/>
    <w:rsid w:val="00F6387E"/>
    <w:rsid w:val="00F64933"/>
    <w:rsid w:val="00F64B41"/>
    <w:rsid w:val="00F65EB5"/>
    <w:rsid w:val="00F701F0"/>
    <w:rsid w:val="00F70B7E"/>
    <w:rsid w:val="00F7101D"/>
    <w:rsid w:val="00F7238E"/>
    <w:rsid w:val="00F723C2"/>
    <w:rsid w:val="00F7280E"/>
    <w:rsid w:val="00F758DA"/>
    <w:rsid w:val="00F758E9"/>
    <w:rsid w:val="00F76FD2"/>
    <w:rsid w:val="00F80648"/>
    <w:rsid w:val="00F826A6"/>
    <w:rsid w:val="00F84656"/>
    <w:rsid w:val="00F86968"/>
    <w:rsid w:val="00F876DB"/>
    <w:rsid w:val="00F9125F"/>
    <w:rsid w:val="00F92756"/>
    <w:rsid w:val="00F928C8"/>
    <w:rsid w:val="00F9336F"/>
    <w:rsid w:val="00F93795"/>
    <w:rsid w:val="00F968A0"/>
    <w:rsid w:val="00F97696"/>
    <w:rsid w:val="00F97830"/>
    <w:rsid w:val="00F978D3"/>
    <w:rsid w:val="00FA3361"/>
    <w:rsid w:val="00FA3C50"/>
    <w:rsid w:val="00FA3E4E"/>
    <w:rsid w:val="00FA3ECD"/>
    <w:rsid w:val="00FA4251"/>
    <w:rsid w:val="00FA7BC1"/>
    <w:rsid w:val="00FB26AE"/>
    <w:rsid w:val="00FB2F14"/>
    <w:rsid w:val="00FB41C9"/>
    <w:rsid w:val="00FB5DF3"/>
    <w:rsid w:val="00FB64F2"/>
    <w:rsid w:val="00FC06C7"/>
    <w:rsid w:val="00FC0C2A"/>
    <w:rsid w:val="00FC27CD"/>
    <w:rsid w:val="00FC3A33"/>
    <w:rsid w:val="00FC430E"/>
    <w:rsid w:val="00FC433B"/>
    <w:rsid w:val="00FC4B0E"/>
    <w:rsid w:val="00FC4C2F"/>
    <w:rsid w:val="00FC4E09"/>
    <w:rsid w:val="00FC546B"/>
    <w:rsid w:val="00FC6484"/>
    <w:rsid w:val="00FC728E"/>
    <w:rsid w:val="00FC7AC5"/>
    <w:rsid w:val="00FC7FB9"/>
    <w:rsid w:val="00FD1225"/>
    <w:rsid w:val="00FD14B0"/>
    <w:rsid w:val="00FD2084"/>
    <w:rsid w:val="00FD29C2"/>
    <w:rsid w:val="00FD2D8F"/>
    <w:rsid w:val="00FD2D9A"/>
    <w:rsid w:val="00FD3E09"/>
    <w:rsid w:val="00FD5219"/>
    <w:rsid w:val="00FD5CF3"/>
    <w:rsid w:val="00FD642F"/>
    <w:rsid w:val="00FD70A9"/>
    <w:rsid w:val="00FD770D"/>
    <w:rsid w:val="00FE1B0D"/>
    <w:rsid w:val="00FE354D"/>
    <w:rsid w:val="00FE38AE"/>
    <w:rsid w:val="00FE73E3"/>
    <w:rsid w:val="00FF0864"/>
    <w:rsid w:val="00FF2910"/>
    <w:rsid w:val="00FF44F0"/>
    <w:rsid w:val="00FF4883"/>
    <w:rsid w:val="00FF49A2"/>
    <w:rsid w:val="00FF59AB"/>
    <w:rsid w:val="00FF75C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C77755"/>
  <w15:chartTrackingRefBased/>
  <w15:docId w15:val="{A5D13AF7-3CCA-4A9A-8E70-27496112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qFormat="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205EC8"/>
    <w:pPr>
      <w:widowControl w:val="0"/>
      <w:wordWrap w:val="0"/>
      <w:autoSpaceDE w:val="0"/>
      <w:autoSpaceDN w:val="0"/>
    </w:pPr>
  </w:style>
  <w:style w:type="paragraph" w:styleId="1">
    <w:name w:val="heading 1"/>
    <w:aliases w:val="H1,h1,app heading 1,l1,Memo Heading 1,h11,h12,h13,h14,h15,h16,NMP Heading 1,Heading 1_a,heading 1,h17,h111,h121,h131,h141,h151,h161,h18,h112,h122,h132,h142,h152,h162,h19,h113,h123,h133,h143,h153,h163,标题 1,Alt+1,Alt+11,Alt+12,Alt+13,Heading 1 Char"/>
    <w:next w:val="a1"/>
    <w:link w:val="1Char"/>
    <w:qFormat/>
    <w:rsid w:val="00C109EC"/>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aliases w:val="H2,Head2A,2,h2,UNDERRUBRIK 1-2,DO NOT USE_h2,h21,Heading 2 Char,H2 Char,h2 Char,标题 2,Header 2,Header2,22,heading2,2nd level,H21,H22,H23,H24,H25,R2,E2,†berschrift 2,õberschrift 2"/>
    <w:basedOn w:val="1"/>
    <w:next w:val="a1"/>
    <w:link w:val="2Char"/>
    <w:uiPriority w:val="9"/>
    <w:qFormat/>
    <w:rsid w:val="00C109EC"/>
    <w:pPr>
      <w:pBdr>
        <w:top w:val="none" w:sz="0" w:space="0" w:color="auto"/>
      </w:pBdr>
      <w:spacing w:before="180"/>
      <w:outlineLvl w:val="1"/>
    </w:pPr>
    <w:rPr>
      <w:sz w:val="32"/>
    </w:rPr>
  </w:style>
  <w:style w:type="paragraph" w:styleId="30">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1"/>
    <w:link w:val="3Char"/>
    <w:qFormat/>
    <w:rsid w:val="00C109EC"/>
    <w:p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标题 4,heading 4 + Indent: Left 0.5 in,标题3a,4th level,Heading,4"/>
    <w:basedOn w:val="a1"/>
    <w:next w:val="a1"/>
    <w:link w:val="4Char"/>
    <w:uiPriority w:val="9"/>
    <w:qFormat/>
    <w:rsid w:val="00C109EC"/>
    <w:pPr>
      <w:keepNext/>
      <w:spacing w:after="0" w:line="240" w:lineRule="auto"/>
      <w:jc w:val="center"/>
      <w:outlineLvl w:val="3"/>
    </w:pPr>
    <w:rPr>
      <w:rFonts w:ascii="Times New Roman" w:eastAsia="바탕" w:hAnsi="Times New Roman" w:cs="Times New Roman"/>
      <w:b/>
      <w:bCs/>
      <w:szCs w:val="24"/>
    </w:rPr>
  </w:style>
  <w:style w:type="paragraph" w:styleId="5">
    <w:name w:val="heading 5"/>
    <w:aliases w:val="H5,h5,Heading5,标题 5"/>
    <w:basedOn w:val="a1"/>
    <w:next w:val="a1"/>
    <w:link w:val="5Char"/>
    <w:qFormat/>
    <w:rsid w:val="00C109EC"/>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1"/>
    <w:next w:val="a1"/>
    <w:link w:val="6Char"/>
    <w:uiPriority w:val="9"/>
    <w:qFormat/>
    <w:rsid w:val="00C109EC"/>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1"/>
    <w:next w:val="a1"/>
    <w:link w:val="7Char"/>
    <w:uiPriority w:val="9"/>
    <w:qFormat/>
    <w:rsid w:val="00C109EC"/>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标题 8"/>
    <w:basedOn w:val="a1"/>
    <w:next w:val="a1"/>
    <w:link w:val="8Char"/>
    <w:qFormat/>
    <w:rsid w:val="00C109EC"/>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标题 9"/>
    <w:basedOn w:val="a1"/>
    <w:next w:val="a1"/>
    <w:link w:val="9Char"/>
    <w:qFormat/>
    <w:rsid w:val="00C109EC"/>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2"/>
    <w:link w:val="1"/>
    <w:uiPriority w:val="9"/>
    <w:rsid w:val="00C109EC"/>
    <w:rPr>
      <w:rFonts w:ascii="Arial" w:eastAsia="바탕" w:hAnsi="Arial" w:cs="Times New Roman"/>
      <w:kern w:val="0"/>
      <w:sz w:val="36"/>
      <w:szCs w:val="20"/>
      <w:lang w:val="en-GB" w:eastAsia="en-US"/>
    </w:rPr>
  </w:style>
  <w:style w:type="character" w:customStyle="1" w:styleId="2Char">
    <w:name w:val="제목 2 Char"/>
    <w:aliases w:val="H2 Char1,Head2A Char,2 Char,h2 Char1,UNDERRUBRIK 1-2 Char,DO NOT USE_h2 Char,h21 Char,Heading 2 Char Char,H2 Char Char,h2 Char Char,标题 2 Char,Header 2 Char,Header2 Char,22 Char,heading2 Char,2nd level Char,H21 Char,H22 Char,H23 Char,H24 Char"/>
    <w:basedOn w:val="a2"/>
    <w:link w:val="2"/>
    <w:uiPriority w:val="9"/>
    <w:qFormat/>
    <w:rsid w:val="00C109EC"/>
    <w:rPr>
      <w:rFonts w:ascii="Arial" w:eastAsia="바탕" w:hAnsi="Arial" w:cs="Times New Roman"/>
      <w:kern w:val="0"/>
      <w:sz w:val="32"/>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2"/>
    <w:link w:val="30"/>
    <w:qFormat/>
    <w:rsid w:val="00C109EC"/>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0"/>
    <w:uiPriority w:val="9"/>
    <w:qFormat/>
    <w:rsid w:val="00C109EC"/>
    <w:rPr>
      <w:rFonts w:ascii="Times New Roman" w:eastAsia="바탕" w:hAnsi="Times New Roman" w:cs="Times New Roman"/>
      <w:b/>
      <w:bCs/>
      <w:szCs w:val="24"/>
    </w:rPr>
  </w:style>
  <w:style w:type="character" w:customStyle="1" w:styleId="5Char">
    <w:name w:val="제목 5 Char"/>
    <w:aliases w:val="H5 Char,h5 Char,Heading5 Char,标题 5 Char1"/>
    <w:basedOn w:val="a2"/>
    <w:link w:val="5"/>
    <w:uiPriority w:val="9"/>
    <w:qFormat/>
    <w:rsid w:val="00C109EC"/>
    <w:rPr>
      <w:rFonts w:ascii="Times New Roman" w:eastAsia="바탕" w:hAnsi="Times New Roman" w:cs="Times New Roman"/>
      <w:b/>
      <w:bCs/>
      <w:sz w:val="24"/>
      <w:szCs w:val="24"/>
    </w:rPr>
  </w:style>
  <w:style w:type="character" w:customStyle="1" w:styleId="6Char">
    <w:name w:val="제목 6 Char"/>
    <w:basedOn w:val="a2"/>
    <w:link w:val="6"/>
    <w:uiPriority w:val="9"/>
    <w:qFormat/>
    <w:rsid w:val="00C109EC"/>
    <w:rPr>
      <w:rFonts w:ascii="Times New Roman" w:eastAsia="SimSun" w:hAnsi="Times New Roman" w:cs="Times New Roman"/>
      <w:b/>
      <w:bCs/>
      <w:kern w:val="0"/>
      <w:sz w:val="22"/>
      <w:lang w:eastAsia="en-US"/>
    </w:rPr>
  </w:style>
  <w:style w:type="character" w:customStyle="1" w:styleId="7Char">
    <w:name w:val="제목 7 Char"/>
    <w:basedOn w:val="a2"/>
    <w:link w:val="7"/>
    <w:uiPriority w:val="9"/>
    <w:qFormat/>
    <w:rsid w:val="00C109EC"/>
    <w:rPr>
      <w:rFonts w:ascii="Times New Roman" w:eastAsia="SimSun" w:hAnsi="Times New Roman" w:cs="Times New Roman"/>
      <w:kern w:val="0"/>
      <w:sz w:val="24"/>
      <w:szCs w:val="24"/>
      <w:lang w:eastAsia="en-US"/>
    </w:rPr>
  </w:style>
  <w:style w:type="character" w:customStyle="1" w:styleId="8Char">
    <w:name w:val="제목 8 Char"/>
    <w:aliases w:val="Table Heading Char,标题 8 Char"/>
    <w:basedOn w:val="a2"/>
    <w:link w:val="8"/>
    <w:uiPriority w:val="9"/>
    <w:qFormat/>
    <w:rsid w:val="00C109EC"/>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标题 9 Char"/>
    <w:basedOn w:val="a2"/>
    <w:link w:val="9"/>
    <w:uiPriority w:val="9"/>
    <w:qFormat/>
    <w:rsid w:val="00C109EC"/>
    <w:rPr>
      <w:rFonts w:ascii="Arial" w:eastAsia="SimSun" w:hAnsi="Arial" w:cs="Arial"/>
      <w:kern w:val="0"/>
      <w:sz w:val="22"/>
      <w:lang w:eastAsia="en-US"/>
    </w:rPr>
  </w:style>
  <w:style w:type="numbering" w:customStyle="1" w:styleId="10">
    <w:name w:val="목록 없음1"/>
    <w:next w:val="a4"/>
    <w:uiPriority w:val="99"/>
    <w:semiHidden/>
    <w:unhideWhenUsed/>
    <w:rsid w:val="00C109EC"/>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1"/>
    <w:link w:val="Char"/>
    <w:qFormat/>
    <w:rsid w:val="00C109EC"/>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2"/>
    <w:link w:val="a5"/>
    <w:qFormat/>
    <w:rsid w:val="00C109EC"/>
    <w:rPr>
      <w:rFonts w:ascii="Times New Roman" w:eastAsia="바탕" w:hAnsi="Times New Roman" w:cs="Times New Roman"/>
      <w:snapToGrid w:val="0"/>
      <w:kern w:val="0"/>
      <w:sz w:val="22"/>
      <w:szCs w:val="20"/>
    </w:rPr>
  </w:style>
  <w:style w:type="paragraph" w:customStyle="1" w:styleId="LGTdoc1">
    <w:name w:val="LGTdoc_제목1"/>
    <w:basedOn w:val="a1"/>
    <w:qFormat/>
    <w:rsid w:val="00C109EC"/>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customStyle="1" w:styleId="LGTdoc0">
    <w:name w:val="LGTdoc_본문"/>
    <w:basedOn w:val="a1"/>
    <w:link w:val="LGTdocChar"/>
    <w:qFormat/>
    <w:rsid w:val="00C109EC"/>
    <w:pPr>
      <w:wordWrap/>
      <w:adjustRightInd w:val="0"/>
      <w:snapToGrid w:val="0"/>
      <w:spacing w:afterLines="50" w:after="120" w:line="264" w:lineRule="auto"/>
    </w:pPr>
    <w:rPr>
      <w:rFonts w:ascii="Times New Roman" w:eastAsia="바탕" w:hAnsi="Times New Roman" w:cs="Times New Roman"/>
      <w:sz w:val="22"/>
      <w:szCs w:val="24"/>
      <w:lang w:val="en-GB"/>
    </w:rPr>
  </w:style>
  <w:style w:type="paragraph" w:customStyle="1" w:styleId="LGTdoc11">
    <w:name w:val="LGTdoc_제목1.1"/>
    <w:basedOn w:val="a1"/>
    <w:rsid w:val="00C109EC"/>
    <w:pPr>
      <w:wordWrap/>
      <w:adjustRightInd w:val="0"/>
      <w:snapToGrid w:val="0"/>
      <w:spacing w:beforeLines="100" w:before="240" w:afterLines="50" w:after="120" w:line="240" w:lineRule="auto"/>
      <w:ind w:left="391" w:hangingChars="166" w:hanging="391"/>
    </w:pPr>
    <w:rPr>
      <w:rFonts w:ascii="Times New Roman" w:eastAsia="바탕" w:hAnsi="Times New Roman" w:cs="Times New Roman"/>
      <w:b/>
      <w:bCs/>
      <w:sz w:val="24"/>
      <w:szCs w:val="24"/>
      <w:lang w:val="en-GB"/>
    </w:rPr>
  </w:style>
  <w:style w:type="paragraph" w:customStyle="1" w:styleId="LGTdoc111">
    <w:name w:val="LGTdoc_제목1.1.1"/>
    <w:basedOn w:val="a1"/>
    <w:rsid w:val="00C109EC"/>
    <w:pPr>
      <w:wordWrap/>
      <w:adjustRightInd w:val="0"/>
      <w:snapToGrid w:val="0"/>
      <w:spacing w:beforeLines="50" w:before="120" w:after="0" w:line="264" w:lineRule="auto"/>
      <w:ind w:firstLineChars="100" w:firstLine="220"/>
    </w:pPr>
    <w:rPr>
      <w:rFonts w:ascii="Times New Roman" w:eastAsia="바탕" w:hAnsi="Times New Roman" w:cs="Times New Roman"/>
      <w:b/>
      <w:bCs/>
      <w:sz w:val="22"/>
      <w:szCs w:val="24"/>
      <w:lang w:val="en-GB"/>
    </w:rPr>
  </w:style>
  <w:style w:type="paragraph" w:customStyle="1" w:styleId="TAL">
    <w:name w:val="TAL"/>
    <w:basedOn w:val="a1"/>
    <w:link w:val="TALCar"/>
    <w:qFormat/>
    <w:rsid w:val="00C109EC"/>
    <w:pPr>
      <w:keepNext/>
      <w:keepLines/>
      <w:widowControl/>
      <w:wordWrap/>
      <w:autoSpaceDE/>
      <w:autoSpaceDN/>
      <w:spacing w:after="0" w:line="240" w:lineRule="auto"/>
      <w:jc w:val="left"/>
    </w:pPr>
    <w:rPr>
      <w:rFonts w:ascii="Arial" w:eastAsia="MS Mincho" w:hAnsi="Arial" w:cs="Times New Roman"/>
      <w:kern w:val="0"/>
      <w:sz w:val="18"/>
      <w:szCs w:val="20"/>
      <w:lang w:val="en-GB" w:eastAsia="en-US"/>
    </w:rPr>
  </w:style>
  <w:style w:type="paragraph" w:customStyle="1" w:styleId="TAH">
    <w:name w:val="TAH"/>
    <w:basedOn w:val="TAC"/>
    <w:link w:val="TAHCar"/>
    <w:qFormat/>
    <w:rsid w:val="00C109EC"/>
    <w:rPr>
      <w:b/>
    </w:rPr>
  </w:style>
  <w:style w:type="paragraph" w:customStyle="1" w:styleId="TAC">
    <w:name w:val="TAC"/>
    <w:basedOn w:val="TAL"/>
    <w:link w:val="TACChar"/>
    <w:qFormat/>
    <w:rsid w:val="00C109EC"/>
    <w:pPr>
      <w:jc w:val="center"/>
    </w:pPr>
  </w:style>
  <w:style w:type="paragraph" w:customStyle="1" w:styleId="TH">
    <w:name w:val="TH"/>
    <w:basedOn w:val="a1"/>
    <w:link w:val="THChar"/>
    <w:qFormat/>
    <w:rsid w:val="00C109EC"/>
    <w:pPr>
      <w:keepNext/>
      <w:keepLines/>
      <w:widowControl/>
      <w:wordWrap/>
      <w:autoSpaceDE/>
      <w:autoSpaceDN/>
      <w:spacing w:before="60" w:after="180" w:line="240" w:lineRule="auto"/>
      <w:jc w:val="center"/>
    </w:pPr>
    <w:rPr>
      <w:rFonts w:ascii="Arial" w:eastAsia="MS Mincho" w:hAnsi="Arial" w:cs="Times New Roman"/>
      <w:b/>
      <w:kern w:val="0"/>
      <w:szCs w:val="20"/>
      <w:lang w:val="en-GB" w:eastAsia="en-US"/>
    </w:rPr>
  </w:style>
  <w:style w:type="paragraph" w:styleId="a6">
    <w:name w:val="Balloon Text"/>
    <w:basedOn w:val="a1"/>
    <w:link w:val="Char0"/>
    <w:semiHidden/>
    <w:qFormat/>
    <w:rsid w:val="00C109EC"/>
    <w:pPr>
      <w:spacing w:after="0" w:line="240" w:lineRule="auto"/>
    </w:pPr>
    <w:rPr>
      <w:rFonts w:ascii="Arial" w:eastAsia="돋움" w:hAnsi="Arial" w:cs="Times New Roman"/>
      <w:sz w:val="18"/>
      <w:szCs w:val="18"/>
    </w:rPr>
  </w:style>
  <w:style w:type="character" w:customStyle="1" w:styleId="Char0">
    <w:name w:val="풍선 도움말 텍스트 Char"/>
    <w:basedOn w:val="a2"/>
    <w:link w:val="a6"/>
    <w:semiHidden/>
    <w:qFormat/>
    <w:rsid w:val="00C109EC"/>
    <w:rPr>
      <w:rFonts w:ascii="Arial" w:eastAsia="돋움" w:hAnsi="Arial" w:cs="Times New Roman"/>
      <w:sz w:val="18"/>
      <w:szCs w:val="18"/>
    </w:rPr>
  </w:style>
  <w:style w:type="character" w:styleId="a7">
    <w:name w:val="Strong"/>
    <w:uiPriority w:val="22"/>
    <w:qFormat/>
    <w:rsid w:val="00C109EC"/>
    <w:rPr>
      <w:b/>
      <w:bCs/>
    </w:rPr>
  </w:style>
  <w:style w:type="paragraph" w:customStyle="1" w:styleId="11">
    <w:name w:val="랜1회의_본문"/>
    <w:basedOn w:val="a1"/>
    <w:rsid w:val="00C109EC"/>
    <w:pPr>
      <w:tabs>
        <w:tab w:val="left" w:pos="720"/>
      </w:tabs>
      <w:spacing w:afterLines="20" w:after="48" w:line="240" w:lineRule="auto"/>
      <w:ind w:left="720" w:hanging="181"/>
    </w:pPr>
    <w:rPr>
      <w:rFonts w:ascii="Arial" w:eastAsia="굴림" w:hAnsi="Arial" w:cs="Times New Roman"/>
      <w:szCs w:val="20"/>
      <w:lang w:val="en-GB"/>
    </w:rPr>
  </w:style>
  <w:style w:type="paragraph" w:styleId="a8">
    <w:name w:val="footer"/>
    <w:basedOn w:val="a1"/>
    <w:link w:val="Char1"/>
    <w:qFormat/>
    <w:rsid w:val="00C109EC"/>
    <w:pPr>
      <w:tabs>
        <w:tab w:val="center" w:pos="4252"/>
        <w:tab w:val="right" w:pos="8504"/>
      </w:tabs>
      <w:snapToGrid w:val="0"/>
      <w:spacing w:after="0" w:line="240" w:lineRule="auto"/>
    </w:pPr>
    <w:rPr>
      <w:rFonts w:ascii="바탕" w:eastAsia="바탕" w:hAnsi="Times New Roman" w:cs="Times New Roman"/>
      <w:szCs w:val="24"/>
      <w:lang w:val="x-none" w:eastAsia="x-none"/>
    </w:rPr>
  </w:style>
  <w:style w:type="character" w:customStyle="1" w:styleId="Char1">
    <w:name w:val="바닥글 Char"/>
    <w:basedOn w:val="a2"/>
    <w:link w:val="a8"/>
    <w:qFormat/>
    <w:rsid w:val="00C109EC"/>
    <w:rPr>
      <w:rFonts w:ascii="바탕" w:eastAsia="바탕" w:hAnsi="Times New Roman" w:cs="Times New Roman"/>
      <w:szCs w:val="24"/>
      <w:lang w:val="x-none" w:eastAsia="x-none"/>
    </w:rPr>
  </w:style>
  <w:style w:type="character" w:styleId="a9">
    <w:name w:val="page number"/>
    <w:basedOn w:val="a2"/>
    <w:rsid w:val="00C109EC"/>
  </w:style>
  <w:style w:type="paragraph" w:styleId="aa">
    <w:name w:val="caption"/>
    <w:aliases w:val="cap,cap Char,Caption Char,Caption Char1 Char,Caption Char Char1 Char,cap Char2,cap Char2 Char,Ca,条目,3GPP Caption Table,cap1,cap2,cap11,cap Char Char Char Char Char Char Char,Caption Char2,Caption Char Char Char,Caption Char Char1,fig and tbl,fighead2"/>
    <w:basedOn w:val="a1"/>
    <w:next w:val="a1"/>
    <w:link w:val="Char2"/>
    <w:uiPriority w:val="99"/>
    <w:qFormat/>
    <w:rsid w:val="00C109EC"/>
    <w:pPr>
      <w:widowControl/>
      <w:wordWrap/>
      <w:overflowPunct w:val="0"/>
      <w:adjustRightInd w:val="0"/>
      <w:spacing w:before="120" w:after="120" w:line="240" w:lineRule="auto"/>
      <w:jc w:val="left"/>
      <w:textAlignment w:val="baseline"/>
    </w:pPr>
    <w:rPr>
      <w:rFonts w:ascii="Times New Roman" w:eastAsia="바탕" w:hAnsi="Times New Roman" w:cs="Times New Roman"/>
      <w:b/>
      <w:kern w:val="0"/>
      <w:szCs w:val="20"/>
      <w:lang w:val="en-GB" w:eastAsia="en-US"/>
    </w:rPr>
  </w:style>
  <w:style w:type="paragraph" w:customStyle="1" w:styleId="LGTdoc">
    <w:name w:val="LGTdoc_소제목"/>
    <w:basedOn w:val="LGTdoc0"/>
    <w:rsid w:val="00C109EC"/>
    <w:pPr>
      <w:numPr>
        <w:numId w:val="1"/>
      </w:numPr>
      <w:tabs>
        <w:tab w:val="clear" w:pos="800"/>
        <w:tab w:val="num" w:pos="400"/>
      </w:tabs>
      <w:ind w:hanging="800"/>
    </w:pPr>
    <w:rPr>
      <w:b/>
      <w:sz w:val="24"/>
    </w:rPr>
  </w:style>
  <w:style w:type="paragraph" w:customStyle="1" w:styleId="LGTdoc2">
    <w:name w:val="LGTdoc_레퍼런스"/>
    <w:basedOn w:val="LGTdoc0"/>
    <w:rsid w:val="00C109EC"/>
    <w:pPr>
      <w:ind w:left="299" w:hangingChars="136" w:hanging="299"/>
    </w:pPr>
  </w:style>
  <w:style w:type="character" w:customStyle="1" w:styleId="Char2">
    <w:name w:val="캡션 Char"/>
    <w:aliases w:val="cap Char1,cap Char Char1,Caption Char Char,Caption Char1 Char Char,Caption Char Char1 Char Char,cap Char2 Char1,cap Char2 Char Char,Ca Char,条目 Char,3GPP Caption Table Char,cap1 Char,cap2 Char,cap11 Char,Caption Char2 Char,fig and tbl Char"/>
    <w:link w:val="aa"/>
    <w:uiPriority w:val="99"/>
    <w:qFormat/>
    <w:rsid w:val="00C109EC"/>
    <w:rPr>
      <w:rFonts w:ascii="Times New Roman" w:eastAsia="바탕" w:hAnsi="Times New Roman" w:cs="Times New Roman"/>
      <w:b/>
      <w:kern w:val="0"/>
      <w:szCs w:val="20"/>
      <w:lang w:val="en-GB" w:eastAsia="en-US"/>
    </w:rPr>
  </w:style>
  <w:style w:type="paragraph" w:customStyle="1" w:styleId="CharCharCharCharCharChar">
    <w:name w:val="(文字) (文字) Char Char (文字) (文字) Char Char (文字) (文字) Char 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CharCharCharChar">
    <w:name w:val="Char Char Char Char Char Char Char Char"/>
    <w:basedOn w:val="a1"/>
    <w:semiHidden/>
    <w:rsid w:val="00C109EC"/>
    <w:pPr>
      <w:keepNext/>
      <w:widowControl/>
      <w:numPr>
        <w:numId w:val="2"/>
      </w:numPr>
      <w:wordWrap/>
      <w:adjustRightInd w:val="0"/>
      <w:spacing w:before="60" w:after="60" w:line="240" w:lineRule="auto"/>
    </w:pPr>
    <w:rPr>
      <w:rFonts w:ascii="Times New Roman" w:eastAsia="SimSun" w:hAnsi="Times New Roman" w:cs="Arial"/>
      <w:color w:val="0000FF"/>
      <w:sz w:val="24"/>
      <w:szCs w:val="24"/>
      <w:lang w:eastAsia="zh-CN"/>
    </w:rPr>
  </w:style>
  <w:style w:type="table" w:styleId="ab">
    <w:name w:val="Table Grid"/>
    <w:aliases w:val="TableGrid"/>
    <w:basedOn w:val="a3"/>
    <w:uiPriority w:val="39"/>
    <w:qFormat/>
    <w:rsid w:val="00C109EC"/>
    <w:pPr>
      <w:widowControl w:val="0"/>
      <w:wordWrap w:val="0"/>
      <w:autoSpaceDE w:val="0"/>
      <w:autoSpaceDN w:val="0"/>
      <w:spacing w:after="0" w:line="240" w:lineRule="auto"/>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apCharChar">
    <w:name w:val="cap Char Char"/>
    <w:rsid w:val="00C109EC"/>
    <w:rPr>
      <w:rFonts w:eastAsia="MS Mincho"/>
      <w:b/>
      <w:bCs/>
      <w:lang w:val="en-GB" w:eastAsia="en-US" w:bidi="ar-SA"/>
    </w:rPr>
  </w:style>
  <w:style w:type="paragraph" w:customStyle="1" w:styleId="Text">
    <w:name w:val="Text"/>
    <w:basedOn w:val="a1"/>
    <w:rsid w:val="00C109EC"/>
    <w:pPr>
      <w:wordWrap/>
      <w:spacing w:after="0" w:line="252" w:lineRule="auto"/>
      <w:ind w:firstLine="202"/>
    </w:pPr>
    <w:rPr>
      <w:rFonts w:ascii="Times New Roman" w:eastAsia="바탕" w:hAnsi="Times New Roman" w:cs="Times New Roman"/>
      <w:kern w:val="0"/>
      <w:szCs w:val="20"/>
      <w:lang w:eastAsia="en-US"/>
    </w:rPr>
  </w:style>
  <w:style w:type="character" w:styleId="ac">
    <w:name w:val="Hyperlink"/>
    <w:uiPriority w:val="99"/>
    <w:qFormat/>
    <w:rsid w:val="00C109EC"/>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0">
    <w:name w:val="List Bullet"/>
    <w:basedOn w:val="a1"/>
    <w:qFormat/>
    <w:rsid w:val="00C109EC"/>
    <w:pPr>
      <w:numPr>
        <w:numId w:val="3"/>
      </w:numPr>
      <w:wordWrap/>
      <w:autoSpaceDE/>
      <w:autoSpaceDN/>
      <w:spacing w:after="0" w:line="240" w:lineRule="auto"/>
      <w:ind w:hangingChars="200" w:hanging="200"/>
    </w:pPr>
    <w:rPr>
      <w:rFonts w:ascii="Times New Roman" w:eastAsia="MS Gothic" w:hAnsi="Times New Roman" w:cs="Times New Roman"/>
      <w:szCs w:val="20"/>
      <w:lang w:eastAsia="ja-JP"/>
    </w:rPr>
  </w:style>
  <w:style w:type="paragraph" w:customStyle="1" w:styleId="address">
    <w:name w:val="address"/>
    <w:rsid w:val="00C109E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kern w:val="0"/>
      <w:szCs w:val="20"/>
      <w:lang w:val="en-GB" w:eastAsia="en-US"/>
    </w:rPr>
  </w:style>
  <w:style w:type="paragraph" w:customStyle="1" w:styleId="PaperTableCell">
    <w:name w:val="PaperTableCell"/>
    <w:basedOn w:val="a1"/>
    <w:rsid w:val="00C109EC"/>
    <w:pPr>
      <w:widowControl/>
      <w:wordWrap/>
      <w:autoSpaceDE/>
      <w:autoSpaceDN/>
      <w:spacing w:after="0" w:line="240" w:lineRule="auto"/>
    </w:pPr>
    <w:rPr>
      <w:rFonts w:ascii="Times New Roman" w:eastAsia="Times New Roman" w:hAnsi="Times New Roman" w:cs="Times New Roman"/>
      <w:kern w:val="0"/>
      <w:sz w:val="16"/>
      <w:szCs w:val="24"/>
      <w:lang w:eastAsia="en-US"/>
    </w:rPr>
  </w:style>
  <w:style w:type="paragraph" w:customStyle="1" w:styleId="12">
    <w:name w:val="본문1"/>
    <w:semiHidden/>
    <w:rsid w:val="00C109EC"/>
    <w:pPr>
      <w:keepNext/>
      <w:tabs>
        <w:tab w:val="num" w:pos="851"/>
      </w:tabs>
      <w:autoSpaceDE w:val="0"/>
      <w:autoSpaceDN w:val="0"/>
      <w:adjustRightInd w:val="0"/>
      <w:snapToGrid w:val="0"/>
      <w:spacing w:after="120" w:line="220" w:lineRule="atLeast"/>
      <w:ind w:left="851" w:hanging="851"/>
    </w:pPr>
    <w:rPr>
      <w:rFonts w:ascii="Arial Unicode MS" w:eastAsia="SimSun" w:hAnsi="Arial Unicode MS" w:cs="Arial"/>
      <w:szCs w:val="20"/>
      <w:lang w:eastAsia="zh-CN"/>
    </w:rPr>
  </w:style>
  <w:style w:type="character" w:customStyle="1" w:styleId="MorayRumney">
    <w:name w:val="Moray Rumney"/>
    <w:semiHidden/>
    <w:rsid w:val="00C109EC"/>
    <w:rPr>
      <w:rFonts w:ascii="Arial" w:eastAsia="SimSun" w:hAnsi="Arial" w:cs="Arial"/>
      <w:color w:val="auto"/>
      <w:kern w:val="2"/>
      <w:sz w:val="20"/>
      <w:szCs w:val="20"/>
      <w:lang w:val="en-US" w:eastAsia="zh-CN" w:bidi="ar-SA"/>
    </w:rPr>
  </w:style>
  <w:style w:type="paragraph" w:styleId="ad">
    <w:name w:val="Document Map"/>
    <w:basedOn w:val="a1"/>
    <w:link w:val="Char4"/>
    <w:semiHidden/>
    <w:qFormat/>
    <w:rsid w:val="00C109EC"/>
    <w:pPr>
      <w:shd w:val="clear" w:color="auto" w:fill="000080"/>
      <w:spacing w:after="0" w:line="240" w:lineRule="auto"/>
    </w:pPr>
    <w:rPr>
      <w:rFonts w:ascii="Arial" w:eastAsia="돋움" w:hAnsi="Arial" w:cs="Times New Roman"/>
      <w:szCs w:val="24"/>
    </w:rPr>
  </w:style>
  <w:style w:type="character" w:customStyle="1" w:styleId="Char4">
    <w:name w:val="문서 구조 Char"/>
    <w:basedOn w:val="a2"/>
    <w:link w:val="ad"/>
    <w:semiHidden/>
    <w:qFormat/>
    <w:rsid w:val="00C109EC"/>
    <w:rPr>
      <w:rFonts w:ascii="Arial" w:eastAsia="돋움" w:hAnsi="Arial" w:cs="Times New Roman"/>
      <w:szCs w:val="24"/>
      <w:shd w:val="clear" w:color="auto" w:fill="000080"/>
    </w:rPr>
  </w:style>
  <w:style w:type="paragraph" w:customStyle="1" w:styleId="CharCharCharCharCharChar1">
    <w:name w:val="(文字) (文字) Char Char (文字) (文字) Char Char (文字) (文字) Char Char1"/>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5"/>
    <w:uiPriority w:val="99"/>
    <w:qFormat/>
    <w:rsid w:val="00C109EC"/>
    <w:pPr>
      <w:tabs>
        <w:tab w:val="center" w:pos="4252"/>
        <w:tab w:val="right" w:pos="8504"/>
      </w:tabs>
      <w:snapToGrid w:val="0"/>
      <w:spacing w:after="0" w:line="240" w:lineRule="auto"/>
    </w:pPr>
    <w:rPr>
      <w:rFonts w:ascii="바탕" w:eastAsia="바탕" w:hAnsi="Times New Roman" w:cs="Times New Roman"/>
      <w:szCs w:val="24"/>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qFormat/>
    <w:rsid w:val="00C109EC"/>
    <w:rPr>
      <w:rFonts w:ascii="바탕" w:eastAsia="바탕" w:hAnsi="Times New Roman" w:cs="Times New Roman"/>
      <w:szCs w:val="24"/>
    </w:rPr>
  </w:style>
  <w:style w:type="character" w:styleId="af">
    <w:name w:val="annotation reference"/>
    <w:qFormat/>
    <w:rsid w:val="00C109EC"/>
    <w:rPr>
      <w:sz w:val="18"/>
      <w:szCs w:val="18"/>
    </w:rPr>
  </w:style>
  <w:style w:type="paragraph" w:styleId="af0">
    <w:name w:val="annotation text"/>
    <w:basedOn w:val="a1"/>
    <w:link w:val="Char6"/>
    <w:qFormat/>
    <w:rsid w:val="00C109EC"/>
    <w:pPr>
      <w:spacing w:after="0" w:line="240" w:lineRule="auto"/>
      <w:jc w:val="left"/>
    </w:pPr>
    <w:rPr>
      <w:rFonts w:ascii="바탕" w:eastAsia="바탕" w:hAnsi="Times New Roman" w:cs="Times New Roman"/>
      <w:szCs w:val="24"/>
      <w:lang w:val="x-none" w:eastAsia="x-none"/>
    </w:rPr>
  </w:style>
  <w:style w:type="character" w:customStyle="1" w:styleId="Char6">
    <w:name w:val="메모 텍스트 Char"/>
    <w:basedOn w:val="a2"/>
    <w:link w:val="af0"/>
    <w:qFormat/>
    <w:rsid w:val="00C109EC"/>
    <w:rPr>
      <w:rFonts w:ascii="바탕" w:eastAsia="바탕" w:hAnsi="Times New Roman" w:cs="Times New Roman"/>
      <w:szCs w:val="24"/>
      <w:lang w:val="x-none" w:eastAsia="x-none"/>
    </w:rPr>
  </w:style>
  <w:style w:type="paragraph" w:customStyle="1" w:styleId="ZT">
    <w:name w:val="ZT"/>
    <w:rsid w:val="00C109E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US"/>
    </w:rPr>
  </w:style>
  <w:style w:type="paragraph" w:styleId="af1">
    <w:name w:val="annotation subject"/>
    <w:basedOn w:val="af0"/>
    <w:next w:val="af0"/>
    <w:link w:val="Char7"/>
    <w:semiHidden/>
    <w:qFormat/>
    <w:rsid w:val="00C109EC"/>
    <w:rPr>
      <w:b/>
      <w:bCs/>
    </w:rPr>
  </w:style>
  <w:style w:type="character" w:customStyle="1" w:styleId="Char7">
    <w:name w:val="메모 주제 Char"/>
    <w:basedOn w:val="Char6"/>
    <w:link w:val="af1"/>
    <w:semiHidden/>
    <w:qFormat/>
    <w:rsid w:val="00C109EC"/>
    <w:rPr>
      <w:rFonts w:ascii="바탕" w:eastAsia="바탕" w:hAnsi="Times New Roman" w:cs="Times New Roman"/>
      <w:b/>
      <w:bCs/>
      <w:szCs w:val="24"/>
      <w:lang w:val="x-none" w:eastAsia="x-none"/>
    </w:rPr>
  </w:style>
  <w:style w:type="paragraph" w:styleId="af2">
    <w:name w:val="footnote text"/>
    <w:basedOn w:val="a1"/>
    <w:link w:val="Char8"/>
    <w:qFormat/>
    <w:rsid w:val="00C109EC"/>
    <w:pPr>
      <w:snapToGrid w:val="0"/>
      <w:spacing w:after="0" w:line="240" w:lineRule="auto"/>
      <w:jc w:val="left"/>
    </w:pPr>
    <w:rPr>
      <w:rFonts w:ascii="바탕" w:eastAsia="바탕" w:hAnsi="Times New Roman" w:cs="Times New Roman"/>
      <w:szCs w:val="24"/>
      <w:lang w:val="x-none" w:eastAsia="x-none"/>
    </w:rPr>
  </w:style>
  <w:style w:type="character" w:customStyle="1" w:styleId="Char8">
    <w:name w:val="각주 텍스트 Char"/>
    <w:basedOn w:val="a2"/>
    <w:link w:val="af2"/>
    <w:qFormat/>
    <w:rsid w:val="00C109EC"/>
    <w:rPr>
      <w:rFonts w:ascii="바탕" w:eastAsia="바탕" w:hAnsi="Times New Roman" w:cs="Times New Roman"/>
      <w:szCs w:val="24"/>
      <w:lang w:val="x-none" w:eastAsia="x-none"/>
    </w:rPr>
  </w:style>
  <w:style w:type="character" w:styleId="af3">
    <w:name w:val="footnote reference"/>
    <w:rsid w:val="00C109EC"/>
    <w:rPr>
      <w:vertAlign w:val="superscript"/>
    </w:rPr>
  </w:style>
  <w:style w:type="paragraph" w:styleId="af4">
    <w:name w:val="Normal (Web)"/>
    <w:basedOn w:val="a1"/>
    <w:uiPriority w:val="99"/>
    <w:unhideWhenUsed/>
    <w:qFormat/>
    <w:rsid w:val="00C109EC"/>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CharChar5Char">
    <w:name w:val="Char Char5 Char"/>
    <w:autoRedefine/>
    <w:rsid w:val="00C109EC"/>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table" w:styleId="-1">
    <w:name w:val="Light List Accent 1"/>
    <w:basedOn w:val="a3"/>
    <w:uiPriority w:val="61"/>
    <w:rsid w:val="00C109EC"/>
    <w:pPr>
      <w:spacing w:after="0" w:line="240" w:lineRule="auto"/>
      <w:jc w:val="left"/>
    </w:pPr>
    <w:rPr>
      <w:rFonts w:ascii="맑은 고딕" w:eastAsia="맑은 고딕" w:hAnsi="맑은 고딕"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C109EC"/>
    <w:rPr>
      <w:rFonts w:ascii="Arial" w:eastAsia="MS Mincho" w:hAnsi="Arial" w:cs="Times New Roman"/>
      <w:kern w:val="0"/>
      <w:sz w:val="18"/>
      <w:szCs w:val="20"/>
      <w:lang w:val="en-GB" w:eastAsia="en-US"/>
    </w:rPr>
  </w:style>
  <w:style w:type="character" w:customStyle="1" w:styleId="THChar">
    <w:name w:val="TH Char"/>
    <w:link w:val="TH"/>
    <w:qFormat/>
    <w:rsid w:val="00C109EC"/>
    <w:rPr>
      <w:rFonts w:ascii="Arial" w:eastAsia="MS Mincho" w:hAnsi="Arial" w:cs="Times New Roman"/>
      <w:b/>
      <w:kern w:val="0"/>
      <w:szCs w:val="20"/>
      <w:lang w:val="en-GB" w:eastAsia="en-US"/>
    </w:rPr>
  </w:style>
  <w:style w:type="paragraph" w:customStyle="1" w:styleId="TF">
    <w:name w:val="TF"/>
    <w:basedOn w:val="TH"/>
    <w:link w:val="TFChar"/>
    <w:qFormat/>
    <w:rsid w:val="00C109EC"/>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qFormat/>
    <w:rsid w:val="00C109EC"/>
    <w:rPr>
      <w:rFonts w:ascii="Arial" w:eastAsia="맑은 고딕" w:hAnsi="Arial" w:cs="Times New Roman"/>
      <w:b/>
      <w:kern w:val="0"/>
      <w:szCs w:val="20"/>
      <w:lang w:val="en-GB" w:eastAsia="en-US"/>
    </w:rPr>
  </w:style>
  <w:style w:type="paragraph" w:customStyle="1" w:styleId="TdocHeader2">
    <w:name w:val="Tdoc_Header_2"/>
    <w:basedOn w:val="a1"/>
    <w:qFormat/>
    <w:rsid w:val="00C109EC"/>
    <w:pPr>
      <w:numPr>
        <w:numId w:val="4"/>
      </w:numPr>
      <w:tabs>
        <w:tab w:val="clear" w:pos="360"/>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paragraph" w:customStyle="1" w:styleId="TdocHeading1">
    <w:name w:val="Tdoc_Heading_1"/>
    <w:basedOn w:val="1"/>
    <w:next w:val="a5"/>
    <w:autoRedefine/>
    <w:qFormat/>
    <w:rsid w:val="00C109EC"/>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5">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9"/>
    <w:uiPriority w:val="34"/>
    <w:qFormat/>
    <w:rsid w:val="00C109EC"/>
    <w:pPr>
      <w:spacing w:before="120" w:after="360" w:line="264" w:lineRule="auto"/>
      <w:ind w:leftChars="400" w:left="800" w:firstLine="425"/>
    </w:pPr>
    <w:rPr>
      <w:rFonts w:ascii="맑은 고딕" w:eastAsia="맑은 고딕" w:hAnsi="맑은 고딕" w:cs="Times New Roman"/>
    </w:rPr>
  </w:style>
  <w:style w:type="paragraph" w:customStyle="1" w:styleId="CharChar3CharCharCharCharCharChar">
    <w:name w:val="Char Char3 Char Char Char Char Char Char"/>
    <w:semiHidden/>
    <w:rsid w:val="00C109E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styleId="af6">
    <w:name w:val="Revision"/>
    <w:hidden/>
    <w:uiPriority w:val="99"/>
    <w:semiHidden/>
    <w:rsid w:val="00C109EC"/>
    <w:pPr>
      <w:spacing w:after="0" w:line="240" w:lineRule="auto"/>
      <w:jc w:val="left"/>
    </w:pPr>
    <w:rPr>
      <w:rFonts w:ascii="바탕" w:eastAsia="바탕" w:hAnsi="Times New Roman" w:cs="Times New Roman"/>
      <w:szCs w:val="24"/>
    </w:rPr>
  </w:style>
  <w:style w:type="character" w:styleId="af7">
    <w:name w:val="FollowedHyperlink"/>
    <w:qFormat/>
    <w:rsid w:val="00C109EC"/>
    <w:rPr>
      <w:color w:val="800080"/>
      <w:u w:val="single"/>
    </w:rPr>
  </w:style>
  <w:style w:type="paragraph" w:customStyle="1" w:styleId="B1">
    <w:name w:val="B1"/>
    <w:basedOn w:val="af8"/>
    <w:link w:val="B1Char"/>
    <w:qFormat/>
    <w:rsid w:val="00C109EC"/>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qFormat/>
    <w:rsid w:val="00C109EC"/>
    <w:rPr>
      <w:rFonts w:ascii="Times New Roman" w:eastAsia="SimSun" w:hAnsi="Times New Roman" w:cs="Times New Roman"/>
      <w:kern w:val="0"/>
      <w:szCs w:val="20"/>
      <w:lang w:val="en-GB" w:eastAsia="en-US"/>
    </w:rPr>
  </w:style>
  <w:style w:type="paragraph" w:styleId="af8">
    <w:name w:val="List"/>
    <w:basedOn w:val="a1"/>
    <w:qFormat/>
    <w:rsid w:val="00C109EC"/>
    <w:pPr>
      <w:spacing w:after="0" w:line="240" w:lineRule="auto"/>
      <w:ind w:leftChars="200" w:left="100" w:hangingChars="200" w:hanging="200"/>
      <w:contextualSpacing/>
    </w:pPr>
    <w:rPr>
      <w:rFonts w:ascii="바탕" w:eastAsia="바탕" w:hAnsi="Times New Roman" w:cs="Times New Roman"/>
      <w:szCs w:val="24"/>
    </w:rPr>
  </w:style>
  <w:style w:type="paragraph" w:customStyle="1" w:styleId="Reference">
    <w:name w:val="Reference"/>
    <w:basedOn w:val="a1"/>
    <w:link w:val="ReferenceChar"/>
    <w:qFormat/>
    <w:rsid w:val="00C109EC"/>
    <w:pPr>
      <w:keepLines/>
      <w:widowControl/>
      <w:numPr>
        <w:ilvl w:val="1"/>
        <w:numId w:val="5"/>
      </w:numPr>
      <w:wordWrap/>
      <w:autoSpaceDE/>
      <w:autoSpaceDN/>
      <w:spacing w:after="180" w:line="240" w:lineRule="auto"/>
      <w:jc w:val="left"/>
    </w:pPr>
    <w:rPr>
      <w:rFonts w:ascii="Times New Roman" w:eastAsia="MS Mincho" w:hAnsi="Times New Roman" w:cs="Times New Roman"/>
      <w:kern w:val="0"/>
      <w:szCs w:val="20"/>
      <w:lang w:val="en-GB" w:eastAsia="en-US"/>
    </w:rPr>
  </w:style>
  <w:style w:type="character" w:customStyle="1" w:styleId="Char9">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5"/>
    <w:uiPriority w:val="34"/>
    <w:qFormat/>
    <w:rsid w:val="00C109EC"/>
    <w:rPr>
      <w:rFonts w:ascii="맑은 고딕" w:eastAsia="맑은 고딕" w:hAnsi="맑은 고딕" w:cs="Times New Roman"/>
    </w:rPr>
  </w:style>
  <w:style w:type="paragraph" w:customStyle="1" w:styleId="IvDbodytext">
    <w:name w:val="IvD bodytext"/>
    <w:basedOn w:val="a5"/>
    <w:link w:val="IvDbodytextChar"/>
    <w:qFormat/>
    <w:rsid w:val="00C109EC"/>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qFormat/>
    <w:rsid w:val="00C109EC"/>
    <w:rPr>
      <w:rFonts w:ascii="Arial" w:eastAsia="Times New Roman" w:hAnsi="Arial" w:cs="Times New Roman"/>
      <w:spacing w:val="2"/>
      <w:kern w:val="0"/>
      <w:szCs w:val="20"/>
      <w:lang w:eastAsia="en-US"/>
    </w:rPr>
  </w:style>
  <w:style w:type="paragraph" w:customStyle="1" w:styleId="References">
    <w:name w:val="References"/>
    <w:basedOn w:val="a1"/>
    <w:qFormat/>
    <w:rsid w:val="00C109EC"/>
    <w:pPr>
      <w:widowControl/>
      <w:numPr>
        <w:numId w:val="6"/>
      </w:numPr>
      <w:wordWrap/>
      <w:spacing w:before="60" w:after="60" w:line="360" w:lineRule="atLeast"/>
    </w:pPr>
    <w:rPr>
      <w:rFonts w:ascii="Times New Roman" w:eastAsia="SimSun" w:hAnsi="Times New Roman" w:cs="Times New Roman"/>
      <w:kern w:val="0"/>
      <w:sz w:val="22"/>
      <w:szCs w:val="16"/>
      <w:lang w:eastAsia="en-US"/>
    </w:rPr>
  </w:style>
  <w:style w:type="paragraph" w:customStyle="1" w:styleId="B2">
    <w:name w:val="B2"/>
    <w:basedOn w:val="20"/>
    <w:link w:val="B2Char"/>
    <w:qFormat/>
    <w:rsid w:val="00C109EC"/>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qFormat/>
    <w:locked/>
    <w:rsid w:val="00C109EC"/>
    <w:rPr>
      <w:lang w:eastAsia="en-US"/>
    </w:rPr>
  </w:style>
  <w:style w:type="paragraph" w:styleId="20">
    <w:name w:val="List 2"/>
    <w:basedOn w:val="a1"/>
    <w:qFormat/>
    <w:rsid w:val="00C109EC"/>
    <w:pPr>
      <w:spacing w:after="0" w:line="240" w:lineRule="auto"/>
      <w:ind w:leftChars="400" w:left="100" w:hangingChars="200" w:hanging="200"/>
      <w:contextualSpacing/>
    </w:pPr>
    <w:rPr>
      <w:rFonts w:ascii="바탕" w:eastAsia="바탕" w:hAnsi="Times New Roman" w:cs="Times New Roman"/>
      <w:szCs w:val="24"/>
    </w:rPr>
  </w:style>
  <w:style w:type="character" w:customStyle="1" w:styleId="TAHCar">
    <w:name w:val="TAH Car"/>
    <w:link w:val="TAH"/>
    <w:qFormat/>
    <w:rsid w:val="00C109EC"/>
    <w:rPr>
      <w:rFonts w:ascii="Arial" w:eastAsia="MS Mincho" w:hAnsi="Arial" w:cs="Times New Roman"/>
      <w:b/>
      <w:kern w:val="0"/>
      <w:sz w:val="18"/>
      <w:szCs w:val="20"/>
      <w:lang w:val="en-GB" w:eastAsia="en-US"/>
    </w:rPr>
  </w:style>
  <w:style w:type="paragraph" w:customStyle="1" w:styleId="Figure0">
    <w:name w:val="Figure"/>
    <w:basedOn w:val="a1"/>
    <w:next w:val="aa"/>
    <w:rsid w:val="00C109EC"/>
    <w:pPr>
      <w:keepNext/>
      <w:keepLines/>
      <w:widowControl/>
      <w:wordWrap/>
      <w:overflowPunct w:val="0"/>
      <w:adjustRightInd w:val="0"/>
      <w:spacing w:before="180" w:after="120" w:line="240" w:lineRule="auto"/>
      <w:jc w:val="center"/>
      <w:textAlignment w:val="baseline"/>
    </w:pPr>
    <w:rPr>
      <w:rFonts w:ascii="Arial" w:eastAsia="Times New Roman" w:hAnsi="Arial" w:cs="Times New Roman"/>
      <w:kern w:val="0"/>
      <w:szCs w:val="20"/>
      <w:lang w:val="en-GB" w:eastAsia="zh-CN"/>
    </w:rPr>
  </w:style>
  <w:style w:type="character" w:customStyle="1" w:styleId="TACChar">
    <w:name w:val="TAC Char"/>
    <w:link w:val="TAC"/>
    <w:qFormat/>
    <w:locked/>
    <w:rsid w:val="00C109EC"/>
    <w:rPr>
      <w:rFonts w:ascii="Arial" w:eastAsia="MS Mincho" w:hAnsi="Arial" w:cs="Times New Roman"/>
      <w:kern w:val="0"/>
      <w:sz w:val="18"/>
      <w:szCs w:val="20"/>
      <w:lang w:val="en-GB" w:eastAsia="en-US"/>
    </w:rPr>
  </w:style>
  <w:style w:type="paragraph" w:customStyle="1" w:styleId="3GPPAgreements">
    <w:name w:val="3GPP Agreements"/>
    <w:basedOn w:val="a1"/>
    <w:link w:val="3GPPAgreementsChar"/>
    <w:qFormat/>
    <w:rsid w:val="00C109EC"/>
    <w:pPr>
      <w:widowControl/>
      <w:numPr>
        <w:numId w:val="7"/>
      </w:numPr>
      <w:wordWrap/>
      <w:overflowPunct w:val="0"/>
      <w:adjustRightInd w:val="0"/>
      <w:spacing w:before="60" w:after="60" w:line="240" w:lineRule="auto"/>
      <w:textAlignment w:val="baseline"/>
    </w:pPr>
    <w:rPr>
      <w:rFonts w:ascii="Times New Roman" w:eastAsia="SimSun" w:hAnsi="Times New Roman" w:cs="Times New Roman"/>
      <w:kern w:val="0"/>
      <w:sz w:val="22"/>
      <w:szCs w:val="20"/>
      <w:lang w:eastAsia="zh-CN"/>
    </w:rPr>
  </w:style>
  <w:style w:type="character" w:customStyle="1" w:styleId="3GPPAgreementsChar">
    <w:name w:val="3GPP Agreements Char"/>
    <w:link w:val="3GPPAgreements"/>
    <w:qFormat/>
    <w:rsid w:val="00C109EC"/>
    <w:rPr>
      <w:rFonts w:ascii="Times New Roman" w:eastAsia="SimSun" w:hAnsi="Times New Roman" w:cs="Times New Roman"/>
      <w:kern w:val="0"/>
      <w:sz w:val="22"/>
      <w:szCs w:val="20"/>
      <w:lang w:eastAsia="zh-CN"/>
    </w:rPr>
  </w:style>
  <w:style w:type="character" w:customStyle="1" w:styleId="LGTdocChar">
    <w:name w:val="LGTdoc_본문 Char"/>
    <w:link w:val="LGTdoc0"/>
    <w:qFormat/>
    <w:rsid w:val="00C109EC"/>
    <w:rPr>
      <w:rFonts w:ascii="Times New Roman" w:eastAsia="바탕" w:hAnsi="Times New Roman" w:cs="Times New Roman"/>
      <w:sz w:val="22"/>
      <w:szCs w:val="24"/>
      <w:lang w:val="en-GB"/>
    </w:rPr>
  </w:style>
  <w:style w:type="character" w:customStyle="1" w:styleId="3GPPTextChar">
    <w:name w:val="3GPP Text Char"/>
    <w:link w:val="3GPPText"/>
    <w:qFormat/>
    <w:locked/>
    <w:rsid w:val="00C109EC"/>
    <w:rPr>
      <w:sz w:val="22"/>
    </w:rPr>
  </w:style>
  <w:style w:type="paragraph" w:customStyle="1" w:styleId="3GPPText">
    <w:name w:val="3GPP Text"/>
    <w:basedOn w:val="a1"/>
    <w:link w:val="3GPPTextChar"/>
    <w:qFormat/>
    <w:rsid w:val="00C109EC"/>
    <w:pPr>
      <w:widowControl/>
      <w:wordWrap/>
      <w:overflowPunct w:val="0"/>
      <w:adjustRightInd w:val="0"/>
      <w:spacing w:before="120" w:after="120" w:line="240" w:lineRule="auto"/>
    </w:pPr>
    <w:rPr>
      <w:sz w:val="22"/>
    </w:rPr>
  </w:style>
  <w:style w:type="character" w:customStyle="1" w:styleId="apple-converted-space">
    <w:name w:val="apple-converted-space"/>
    <w:qFormat/>
    <w:rsid w:val="00C109EC"/>
  </w:style>
  <w:style w:type="table" w:customStyle="1" w:styleId="13">
    <w:name w:val="표 구분선1"/>
    <w:basedOn w:val="a3"/>
    <w:next w:val="ab"/>
    <w:uiPriority w:val="39"/>
    <w:rsid w:val="00C10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2"/>
    <w:uiPriority w:val="99"/>
    <w:qFormat/>
    <w:rsid w:val="00C109EC"/>
    <w:rPr>
      <w:color w:val="808080"/>
    </w:rPr>
  </w:style>
  <w:style w:type="character" w:styleId="afa">
    <w:name w:val="Emphasis"/>
    <w:uiPriority w:val="20"/>
    <w:qFormat/>
    <w:rsid w:val="00C109EC"/>
    <w:rPr>
      <w:i/>
      <w:iCs/>
    </w:rPr>
  </w:style>
  <w:style w:type="paragraph" w:customStyle="1" w:styleId="StatementBody">
    <w:name w:val="Statement Body"/>
    <w:basedOn w:val="a1"/>
    <w:link w:val="StatementBodyChar"/>
    <w:qFormat/>
    <w:rsid w:val="00C109EC"/>
    <w:pPr>
      <w:widowControl/>
      <w:numPr>
        <w:numId w:val="9"/>
      </w:numPr>
      <w:wordWrap/>
      <w:autoSpaceDE/>
      <w:autoSpaceDN/>
      <w:spacing w:after="100" w:afterAutospacing="1" w:line="240" w:lineRule="auto"/>
      <w:contextualSpacing/>
      <w:jc w:val="left"/>
    </w:pPr>
    <w:rPr>
      <w:rFonts w:ascii="Times New Roman" w:eastAsia="Times New Roman" w:hAnsi="Times New Roman" w:cs="Times New Roman"/>
      <w:kern w:val="0"/>
      <w:szCs w:val="24"/>
      <w:lang w:val="x-none"/>
    </w:rPr>
  </w:style>
  <w:style w:type="character" w:customStyle="1" w:styleId="B2Char">
    <w:name w:val="B2 Char"/>
    <w:link w:val="B2"/>
    <w:qFormat/>
    <w:rsid w:val="00012AF7"/>
    <w:rPr>
      <w:rFonts w:ascii="Times New Roman" w:eastAsia="맑은 고딕" w:hAnsi="Times New Roman" w:cs="Times New Roman"/>
      <w:kern w:val="0"/>
      <w:szCs w:val="20"/>
      <w:lang w:val="en-GB" w:eastAsia="en-US"/>
    </w:rPr>
  </w:style>
  <w:style w:type="paragraph" w:customStyle="1" w:styleId="Default">
    <w:name w:val="Default"/>
    <w:qFormat/>
    <w:rsid w:val="002A74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character" w:customStyle="1" w:styleId="0MaintextChar">
    <w:name w:val="0 Main text Char"/>
    <w:link w:val="0Maintext"/>
    <w:qFormat/>
    <w:locked/>
    <w:rsid w:val="00500CA0"/>
    <w:rPr>
      <w:rFonts w:ascii="Times New Roman" w:hAnsi="Times New Roman" w:cs="Times New Roman"/>
      <w:lang w:val="en-GB" w:eastAsia="en-US"/>
    </w:rPr>
  </w:style>
  <w:style w:type="paragraph" w:customStyle="1" w:styleId="0Maintext">
    <w:name w:val="0 Main text"/>
    <w:basedOn w:val="a1"/>
    <w:link w:val="0MaintextChar"/>
    <w:qFormat/>
    <w:rsid w:val="00500CA0"/>
    <w:pPr>
      <w:widowControl/>
      <w:wordWrap/>
      <w:autoSpaceDE/>
      <w:autoSpaceDN/>
      <w:spacing w:after="0" w:line="240" w:lineRule="auto"/>
    </w:pPr>
    <w:rPr>
      <w:rFonts w:ascii="Times New Roman" w:hAnsi="Times New Roman" w:cs="Times New Roman"/>
      <w:lang w:val="en-GB" w:eastAsia="en-US"/>
    </w:rPr>
  </w:style>
  <w:style w:type="paragraph" w:customStyle="1" w:styleId="EQ">
    <w:name w:val="EQ"/>
    <w:basedOn w:val="a1"/>
    <w:next w:val="a1"/>
    <w:qFormat/>
    <w:rsid w:val="00896B2A"/>
    <w:pPr>
      <w:keepLines/>
      <w:widowControl/>
      <w:tabs>
        <w:tab w:val="center" w:pos="4536"/>
        <w:tab w:val="right" w:pos="9072"/>
      </w:tabs>
      <w:wordWrap/>
      <w:autoSpaceDE/>
      <w:autoSpaceDN/>
      <w:spacing w:after="180" w:line="240" w:lineRule="auto"/>
      <w:jc w:val="left"/>
    </w:pPr>
    <w:rPr>
      <w:rFonts w:ascii="Times New Roman" w:hAnsi="Times New Roman" w:cs="Times New Roman"/>
      <w:noProof/>
      <w:kern w:val="0"/>
      <w:szCs w:val="20"/>
      <w:lang w:val="en-GB" w:eastAsia="en-US"/>
    </w:rPr>
  </w:style>
  <w:style w:type="paragraph" w:customStyle="1" w:styleId="TAN">
    <w:name w:val="TAN"/>
    <w:basedOn w:val="TAL"/>
    <w:link w:val="TANChar"/>
    <w:qFormat/>
    <w:rsid w:val="00654794"/>
    <w:pPr>
      <w:ind w:left="851" w:hanging="851"/>
    </w:pPr>
    <w:rPr>
      <w:rFonts w:eastAsiaTheme="minorEastAsia"/>
    </w:rPr>
  </w:style>
  <w:style w:type="table" w:customStyle="1" w:styleId="TableGrid11">
    <w:name w:val="Table Grid11"/>
    <w:basedOn w:val="a3"/>
    <w:uiPriority w:val="39"/>
    <w:qFormat/>
    <w:rsid w:val="008164B9"/>
    <w:pPr>
      <w:spacing w:after="0" w:line="240" w:lineRule="auto"/>
    </w:pPr>
    <w:rPr>
      <w:rFonts w:ascii="맑은 고딕" w:eastAsia="맑은 고딕" w:hAnsi="맑은 고딕"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목록 없음2"/>
    <w:next w:val="a4"/>
    <w:uiPriority w:val="99"/>
    <w:semiHidden/>
    <w:unhideWhenUsed/>
    <w:rsid w:val="003C781B"/>
  </w:style>
  <w:style w:type="paragraph" w:customStyle="1" w:styleId="TdocHeader1">
    <w:name w:val="Tdoc_Header_1"/>
    <w:basedOn w:val="ae"/>
    <w:qFormat/>
    <w:rsid w:val="003C781B"/>
  </w:style>
  <w:style w:type="paragraph" w:customStyle="1" w:styleId="TdocHeading2">
    <w:name w:val="Tdoc_Heading_2"/>
    <w:basedOn w:val="a1"/>
    <w:qFormat/>
    <w:rsid w:val="003C781B"/>
    <w:pPr>
      <w:widowControl/>
      <w:wordWrap/>
      <w:autoSpaceDE/>
      <w:autoSpaceDN/>
      <w:spacing w:after="0" w:line="240" w:lineRule="auto"/>
      <w:jc w:val="left"/>
    </w:pPr>
    <w:rPr>
      <w:rFonts w:ascii="Times" w:eastAsia="바탕" w:hAnsi="Times" w:cs="Times New Roman"/>
      <w:kern w:val="0"/>
      <w:szCs w:val="24"/>
      <w:lang w:val="en-GB" w:eastAsia="en-US"/>
    </w:rPr>
  </w:style>
  <w:style w:type="paragraph" w:customStyle="1" w:styleId="NO">
    <w:name w:val="NO"/>
    <w:basedOn w:val="a1"/>
    <w:link w:val="NOChar1"/>
    <w:qFormat/>
    <w:rsid w:val="003C781B"/>
    <w:pPr>
      <w:keepLines/>
      <w:widowControl/>
      <w:wordWrap/>
      <w:autoSpaceDE/>
      <w:autoSpaceDN/>
      <w:spacing w:after="0" w:line="240" w:lineRule="auto"/>
      <w:ind w:left="1135" w:hanging="851"/>
      <w:jc w:val="left"/>
    </w:pPr>
    <w:rPr>
      <w:rFonts w:ascii="Times New Roman" w:eastAsia="바탕" w:hAnsi="Times New Roman" w:cs="Times New Roman"/>
      <w:kern w:val="0"/>
      <w:sz w:val="24"/>
      <w:szCs w:val="20"/>
      <w:lang w:val="en-GB" w:eastAsia="en-US"/>
    </w:rPr>
  </w:style>
  <w:style w:type="table" w:customStyle="1" w:styleId="xTableaupagedegarde1">
    <w:name w:val="x Tableau page de garde1"/>
    <w:basedOn w:val="a3"/>
    <w:next w:val="ab"/>
    <w:uiPriority w:val="39"/>
    <w:qFormat/>
    <w:rsid w:val="003C781B"/>
    <w:pPr>
      <w:spacing w:after="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4">
    <w:name w:val="toc 1"/>
    <w:basedOn w:val="a1"/>
    <w:next w:val="a1"/>
    <w:autoRedefine/>
    <w:uiPriority w:val="39"/>
    <w:qFormat/>
    <w:rsid w:val="003C781B"/>
    <w:pPr>
      <w:widowControl/>
      <w:tabs>
        <w:tab w:val="left" w:pos="403"/>
        <w:tab w:val="right" w:leader="dot" w:pos="9631"/>
      </w:tabs>
      <w:wordWrap/>
      <w:autoSpaceDE/>
      <w:autoSpaceDN/>
      <w:spacing w:before="120" w:after="120" w:line="240" w:lineRule="auto"/>
      <w:jc w:val="left"/>
    </w:pPr>
    <w:rPr>
      <w:rFonts w:ascii="Times New Roman" w:eastAsia="Times New Roman" w:hAnsi="Times New Roman" w:cs="Times New Roman"/>
      <w:b/>
      <w:bCs/>
      <w:caps/>
      <w:kern w:val="0"/>
      <w:szCs w:val="20"/>
      <w:lang w:eastAsia="en-US"/>
    </w:rPr>
  </w:style>
  <w:style w:type="paragraph" w:styleId="22">
    <w:name w:val="toc 2"/>
    <w:basedOn w:val="a1"/>
    <w:next w:val="a1"/>
    <w:autoRedefine/>
    <w:uiPriority w:val="39"/>
    <w:qFormat/>
    <w:rsid w:val="003C781B"/>
    <w:pPr>
      <w:widowControl/>
      <w:tabs>
        <w:tab w:val="left" w:pos="960"/>
        <w:tab w:val="right" w:leader="dot" w:pos="9631"/>
      </w:tabs>
      <w:wordWrap/>
      <w:autoSpaceDE/>
      <w:autoSpaceDN/>
      <w:spacing w:after="0" w:line="240" w:lineRule="auto"/>
      <w:ind w:left="238"/>
      <w:jc w:val="left"/>
    </w:pPr>
    <w:rPr>
      <w:rFonts w:ascii="Times New Roman" w:eastAsia="Times New Roman" w:hAnsi="Times New Roman" w:cs="Times New Roman"/>
      <w:smallCaps/>
      <w:kern w:val="0"/>
      <w:szCs w:val="20"/>
      <w:lang w:eastAsia="en-US"/>
    </w:rPr>
  </w:style>
  <w:style w:type="paragraph" w:styleId="31">
    <w:name w:val="toc 3"/>
    <w:basedOn w:val="a1"/>
    <w:next w:val="a1"/>
    <w:autoRedefine/>
    <w:uiPriority w:val="39"/>
    <w:qFormat/>
    <w:rsid w:val="003C781B"/>
    <w:pPr>
      <w:widowControl/>
      <w:tabs>
        <w:tab w:val="left" w:pos="1200"/>
        <w:tab w:val="right" w:leader="dot" w:pos="9631"/>
      </w:tabs>
      <w:wordWrap/>
      <w:autoSpaceDE/>
      <w:autoSpaceDN/>
      <w:spacing w:after="0" w:line="240" w:lineRule="auto"/>
      <w:ind w:left="403"/>
      <w:jc w:val="left"/>
    </w:pPr>
    <w:rPr>
      <w:rFonts w:ascii="Times" w:eastAsia="바탕" w:hAnsi="Times" w:cs="Times New Roman"/>
      <w:kern w:val="0"/>
      <w:szCs w:val="24"/>
      <w:lang w:val="en-GB" w:eastAsia="en-US"/>
    </w:rPr>
  </w:style>
  <w:style w:type="paragraph" w:styleId="41">
    <w:name w:val="toc 4"/>
    <w:basedOn w:val="a1"/>
    <w:next w:val="a1"/>
    <w:autoRedefine/>
    <w:uiPriority w:val="39"/>
    <w:qFormat/>
    <w:rsid w:val="003C781B"/>
    <w:pPr>
      <w:widowControl/>
      <w:tabs>
        <w:tab w:val="left" w:pos="1440"/>
        <w:tab w:val="right" w:leader="dot" w:pos="9631"/>
      </w:tabs>
      <w:wordWrap/>
      <w:autoSpaceDE/>
      <w:autoSpaceDN/>
      <w:spacing w:after="0" w:line="240" w:lineRule="auto"/>
      <w:ind w:left="601"/>
      <w:jc w:val="left"/>
    </w:pPr>
    <w:rPr>
      <w:rFonts w:ascii="Times" w:eastAsia="바탕" w:hAnsi="Times" w:cs="Times New Roman"/>
      <w:kern w:val="0"/>
      <w:szCs w:val="24"/>
      <w:lang w:val="en-GB" w:eastAsia="en-US"/>
    </w:rPr>
  </w:style>
  <w:style w:type="paragraph" w:customStyle="1" w:styleId="CharChar1CharCharCharCharCharCharCharCharCharCharCharCharCharCharChar">
    <w:name w:val="Char Char1 Char Char Char Char Char Char Char Char Char Char Char Char Char Char Char"/>
    <w:semiHidden/>
    <w:rsid w:val="003C781B"/>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styleId="afb">
    <w:name w:val="Date"/>
    <w:basedOn w:val="a1"/>
    <w:next w:val="a1"/>
    <w:link w:val="Chara"/>
    <w:rsid w:val="003C781B"/>
    <w:pPr>
      <w:widowControl/>
      <w:wordWrap/>
      <w:autoSpaceDE/>
      <w:autoSpaceDN/>
      <w:spacing w:after="0" w:line="240" w:lineRule="auto"/>
      <w:jc w:val="left"/>
    </w:pPr>
    <w:rPr>
      <w:rFonts w:ascii="Times" w:eastAsia="바탕" w:hAnsi="Times" w:cs="Times New Roman"/>
      <w:kern w:val="0"/>
      <w:szCs w:val="24"/>
      <w:lang w:val="en-GB" w:eastAsia="x-none"/>
    </w:rPr>
  </w:style>
  <w:style w:type="character" w:customStyle="1" w:styleId="Chara">
    <w:name w:val="날짜 Char"/>
    <w:basedOn w:val="a2"/>
    <w:link w:val="afb"/>
    <w:qFormat/>
    <w:rsid w:val="003C781B"/>
    <w:rPr>
      <w:rFonts w:ascii="Times" w:eastAsia="바탕" w:hAnsi="Times" w:cs="Times New Roman"/>
      <w:kern w:val="0"/>
      <w:szCs w:val="24"/>
      <w:lang w:val="en-GB" w:eastAsia="x-none"/>
    </w:rPr>
  </w:style>
  <w:style w:type="paragraph" w:customStyle="1" w:styleId="3GPPNormalText">
    <w:name w:val="3GPP Normal Text"/>
    <w:basedOn w:val="a5"/>
    <w:link w:val="3GPPNormalTextChar"/>
    <w:qFormat/>
    <w:rsid w:val="003C781B"/>
    <w:pPr>
      <w:spacing w:after="120"/>
    </w:pPr>
    <w:rPr>
      <w:rFonts w:eastAsia="MS Mincho"/>
      <w:snapToGrid/>
      <w:szCs w:val="24"/>
      <w:lang w:val="x-none" w:eastAsia="x-none"/>
    </w:rPr>
  </w:style>
  <w:style w:type="character" w:customStyle="1" w:styleId="3GPPNormalTextChar">
    <w:name w:val="3GPP Normal Text Char"/>
    <w:link w:val="3GPPNormalText"/>
    <w:qFormat/>
    <w:rsid w:val="003C781B"/>
    <w:rPr>
      <w:rFonts w:ascii="Times New Roman" w:eastAsia="MS Mincho" w:hAnsi="Times New Roman" w:cs="Times New Roman"/>
      <w:kern w:val="0"/>
      <w:sz w:val="22"/>
      <w:szCs w:val="24"/>
      <w:lang w:val="x-none" w:eastAsia="x-none"/>
    </w:rPr>
  </w:style>
  <w:style w:type="paragraph" w:customStyle="1" w:styleId="Statement">
    <w:name w:val="Statement"/>
    <w:basedOn w:val="a1"/>
    <w:qFormat/>
    <w:rsid w:val="003C781B"/>
    <w:pPr>
      <w:keepNext/>
      <w:widowControl/>
      <w:wordWrap/>
      <w:autoSpaceDE/>
      <w:autoSpaceDN/>
      <w:spacing w:after="0" w:line="240" w:lineRule="auto"/>
      <w:ind w:left="601" w:hanging="601"/>
      <w:jc w:val="left"/>
    </w:pPr>
    <w:rPr>
      <w:rFonts w:ascii="Times New Roman" w:eastAsia="바탕" w:hAnsi="Times New Roman" w:cs="Times New Roman"/>
      <w:b/>
      <w:i/>
      <w:kern w:val="0"/>
      <w:szCs w:val="24"/>
    </w:rPr>
  </w:style>
  <w:style w:type="paragraph" w:styleId="50">
    <w:name w:val="toc 5"/>
    <w:basedOn w:val="a1"/>
    <w:next w:val="a1"/>
    <w:autoRedefine/>
    <w:uiPriority w:val="39"/>
    <w:qFormat/>
    <w:rsid w:val="003C781B"/>
    <w:pPr>
      <w:widowControl/>
      <w:wordWrap/>
      <w:autoSpaceDE/>
      <w:autoSpaceDN/>
      <w:spacing w:after="0" w:line="240" w:lineRule="auto"/>
      <w:ind w:left="960"/>
      <w:jc w:val="left"/>
    </w:pPr>
    <w:rPr>
      <w:rFonts w:ascii="Times New Roman" w:eastAsia="MS Mincho" w:hAnsi="Times New Roman" w:cs="Times New Roman"/>
      <w:kern w:val="0"/>
      <w:sz w:val="24"/>
      <w:szCs w:val="24"/>
      <w:lang w:val="en-GB" w:eastAsia="ja-JP"/>
    </w:rPr>
  </w:style>
  <w:style w:type="paragraph" w:styleId="60">
    <w:name w:val="toc 6"/>
    <w:basedOn w:val="a1"/>
    <w:next w:val="a1"/>
    <w:autoRedefine/>
    <w:uiPriority w:val="39"/>
    <w:qFormat/>
    <w:rsid w:val="003C781B"/>
    <w:pPr>
      <w:widowControl/>
      <w:wordWrap/>
      <w:autoSpaceDE/>
      <w:autoSpaceDN/>
      <w:spacing w:after="0" w:line="240" w:lineRule="auto"/>
      <w:ind w:left="1200"/>
      <w:jc w:val="left"/>
    </w:pPr>
    <w:rPr>
      <w:rFonts w:ascii="Times New Roman" w:eastAsia="MS Mincho" w:hAnsi="Times New Roman" w:cs="Times New Roman"/>
      <w:kern w:val="0"/>
      <w:sz w:val="24"/>
      <w:szCs w:val="24"/>
      <w:lang w:val="en-GB" w:eastAsia="ja-JP"/>
    </w:rPr>
  </w:style>
  <w:style w:type="paragraph" w:styleId="70">
    <w:name w:val="toc 7"/>
    <w:basedOn w:val="a1"/>
    <w:next w:val="a1"/>
    <w:autoRedefine/>
    <w:uiPriority w:val="39"/>
    <w:qFormat/>
    <w:rsid w:val="003C781B"/>
    <w:pPr>
      <w:widowControl/>
      <w:wordWrap/>
      <w:autoSpaceDE/>
      <w:autoSpaceDN/>
      <w:spacing w:after="0" w:line="240" w:lineRule="auto"/>
      <w:jc w:val="left"/>
    </w:pPr>
    <w:rPr>
      <w:rFonts w:ascii="Times New Roman" w:eastAsia="MS Mincho" w:hAnsi="Times New Roman" w:cs="Times New Roman"/>
      <w:kern w:val="0"/>
      <w:sz w:val="24"/>
      <w:szCs w:val="24"/>
      <w:lang w:val="en-GB" w:eastAsia="ja-JP"/>
    </w:rPr>
  </w:style>
  <w:style w:type="paragraph" w:styleId="80">
    <w:name w:val="toc 8"/>
    <w:basedOn w:val="a1"/>
    <w:next w:val="a1"/>
    <w:autoRedefine/>
    <w:uiPriority w:val="39"/>
    <w:qFormat/>
    <w:rsid w:val="003C781B"/>
    <w:pPr>
      <w:widowControl/>
      <w:wordWrap/>
      <w:autoSpaceDE/>
      <w:autoSpaceDN/>
      <w:spacing w:after="0" w:line="240" w:lineRule="auto"/>
      <w:ind w:left="1680"/>
      <w:jc w:val="left"/>
    </w:pPr>
    <w:rPr>
      <w:rFonts w:ascii="Times New Roman" w:eastAsia="MS Mincho" w:hAnsi="Times New Roman" w:cs="Times New Roman"/>
      <w:kern w:val="0"/>
      <w:sz w:val="24"/>
      <w:szCs w:val="24"/>
      <w:lang w:val="en-GB" w:eastAsia="ja-JP"/>
    </w:rPr>
  </w:style>
  <w:style w:type="paragraph" w:styleId="90">
    <w:name w:val="toc 9"/>
    <w:basedOn w:val="a1"/>
    <w:next w:val="a1"/>
    <w:autoRedefine/>
    <w:uiPriority w:val="39"/>
    <w:rsid w:val="003C781B"/>
    <w:pPr>
      <w:widowControl/>
      <w:wordWrap/>
      <w:autoSpaceDE/>
      <w:autoSpaceDN/>
      <w:spacing w:after="0" w:line="240" w:lineRule="auto"/>
      <w:ind w:left="1920"/>
      <w:jc w:val="left"/>
    </w:pPr>
    <w:rPr>
      <w:rFonts w:ascii="Times New Roman" w:eastAsia="MS Mincho" w:hAnsi="Times New Roman" w:cs="Times New Roman"/>
      <w:kern w:val="0"/>
      <w:sz w:val="24"/>
      <w:szCs w:val="24"/>
      <w:lang w:val="en-GB" w:eastAsia="ja-JP"/>
    </w:rPr>
  </w:style>
  <w:style w:type="character" w:customStyle="1" w:styleId="Alcatel-Lucent-4">
    <w:name w:val="Alcatel-Lucent-4"/>
    <w:semiHidden/>
    <w:qFormat/>
    <w:rsid w:val="003C781B"/>
    <w:rPr>
      <w:rFonts w:ascii="Arial" w:hAnsi="Arial" w:cs="Arial"/>
      <w:color w:val="auto"/>
      <w:sz w:val="20"/>
      <w:szCs w:val="20"/>
    </w:rPr>
  </w:style>
  <w:style w:type="character" w:customStyle="1" w:styleId="B1Char1">
    <w:name w:val="B1 Char1"/>
    <w:qFormat/>
    <w:rsid w:val="003C781B"/>
    <w:rPr>
      <w:rFonts w:ascii="Times New Roman" w:hAnsi="Times New Roman"/>
      <w:lang w:val="en-GB" w:eastAsia="en-US"/>
    </w:rPr>
  </w:style>
  <w:style w:type="numbering" w:customStyle="1" w:styleId="StyleBulleted">
    <w:name w:val="Style Bulleted"/>
    <w:rsid w:val="003C781B"/>
    <w:pPr>
      <w:numPr>
        <w:numId w:val="24"/>
      </w:numPr>
    </w:pPr>
  </w:style>
  <w:style w:type="paragraph" w:customStyle="1" w:styleId="ZchnZchn">
    <w:name w:val="Zchn Zchn"/>
    <w:qFormat/>
    <w:rsid w:val="003C781B"/>
    <w:pPr>
      <w:keepNext/>
      <w:tabs>
        <w:tab w:val="num" w:pos="851"/>
      </w:tabs>
      <w:suppressAutoHyphens/>
      <w:autoSpaceDE w:val="0"/>
      <w:spacing w:before="60" w:after="60" w:line="240" w:lineRule="auto"/>
      <w:ind w:left="851" w:hanging="851"/>
    </w:pPr>
    <w:rPr>
      <w:rFonts w:ascii="Arial" w:eastAsia="SimSun" w:hAnsi="Arial" w:cs="Arial"/>
      <w:color w:val="0000FF"/>
      <w:kern w:val="1"/>
      <w:szCs w:val="20"/>
      <w:lang w:eastAsia="ar-SA"/>
    </w:rPr>
  </w:style>
  <w:style w:type="paragraph" w:customStyle="1" w:styleId="ListParagraph1">
    <w:name w:val="List Paragraph1"/>
    <w:basedOn w:val="a1"/>
    <w:qFormat/>
    <w:rsid w:val="003C781B"/>
    <w:pPr>
      <w:widowControl/>
      <w:wordWrap/>
      <w:autoSpaceDE/>
      <w:autoSpaceDN/>
      <w:spacing w:after="0" w:line="240" w:lineRule="auto"/>
      <w:ind w:left="720"/>
      <w:contextualSpacing/>
      <w:jc w:val="left"/>
    </w:pPr>
    <w:rPr>
      <w:rFonts w:ascii="Times New Roman" w:eastAsia="Times New Roman" w:hAnsi="Times New Roman" w:cs="Times New Roman"/>
      <w:kern w:val="0"/>
      <w:sz w:val="24"/>
      <w:szCs w:val="24"/>
      <w:lang w:eastAsia="zh-CN"/>
    </w:rPr>
  </w:style>
  <w:style w:type="character" w:customStyle="1" w:styleId="StatementBodyChar">
    <w:name w:val="Statement Body Char"/>
    <w:link w:val="StatementBody"/>
    <w:qFormat/>
    <w:rsid w:val="003C781B"/>
    <w:rPr>
      <w:rFonts w:ascii="Times New Roman" w:eastAsia="Times New Roman" w:hAnsi="Times New Roman" w:cs="Times New Roman"/>
      <w:kern w:val="0"/>
      <w:szCs w:val="24"/>
      <w:lang w:val="x-none"/>
    </w:rPr>
  </w:style>
  <w:style w:type="character" w:customStyle="1" w:styleId="B1Zchn">
    <w:name w:val="B1 Zchn"/>
    <w:qFormat/>
    <w:rsid w:val="003C781B"/>
    <w:rPr>
      <w:rFonts w:eastAsia="SimSun"/>
      <w:lang w:val="en-US" w:eastAsia="en-US" w:bidi="ar-SA"/>
    </w:rPr>
  </w:style>
  <w:style w:type="paragraph" w:customStyle="1" w:styleId="StyleHeading1NMPHeading1H1h11h12h13h14h15h16appheadin">
    <w:name w:val="Style Heading 1NMP Heading 1H1h11h12h13h14h15h16app headin..."/>
    <w:basedOn w:val="1"/>
    <w:qFormat/>
    <w:rsid w:val="003C781B"/>
    <w:pPr>
      <w:keepNext w:val="0"/>
      <w:keepLines w:val="0"/>
      <w:widowControl w:val="0"/>
      <w:pBdr>
        <w:top w:val="none" w:sz="0" w:space="0" w:color="auto"/>
      </w:pBdr>
      <w:tabs>
        <w:tab w:val="num" w:pos="432"/>
      </w:tabs>
      <w:overflowPunct/>
      <w:autoSpaceDE/>
      <w:autoSpaceDN/>
      <w:adjustRightInd/>
      <w:spacing w:after="60"/>
      <w:ind w:left="432" w:hanging="432"/>
      <w:textAlignment w:val="auto"/>
    </w:pPr>
    <w:rPr>
      <w:b/>
      <w:bCs/>
      <w:kern w:val="32"/>
      <w:sz w:val="28"/>
      <w:szCs w:val="32"/>
      <w:lang w:eastAsia="x-none"/>
    </w:rPr>
  </w:style>
  <w:style w:type="character" w:customStyle="1" w:styleId="Alcatel-Lucent2">
    <w:name w:val="Alcatel-Lucent2"/>
    <w:semiHidden/>
    <w:qFormat/>
    <w:rsid w:val="003C781B"/>
    <w:rPr>
      <w:rFonts w:ascii="Arial" w:hAnsi="Arial" w:cs="Arial"/>
      <w:color w:val="auto"/>
      <w:sz w:val="20"/>
      <w:szCs w:val="20"/>
    </w:rPr>
  </w:style>
  <w:style w:type="character" w:customStyle="1" w:styleId="15">
    <w:name w:val="확인되지 않은 멘션1"/>
    <w:uiPriority w:val="99"/>
    <w:semiHidden/>
    <w:unhideWhenUsed/>
    <w:rsid w:val="003C781B"/>
    <w:rPr>
      <w:color w:val="808080"/>
      <w:shd w:val="clear" w:color="auto" w:fill="E6E6E6"/>
    </w:rPr>
  </w:style>
  <w:style w:type="paragraph" w:customStyle="1" w:styleId="Comments">
    <w:name w:val="Comments"/>
    <w:basedOn w:val="a1"/>
    <w:link w:val="CommentsChar"/>
    <w:qFormat/>
    <w:rsid w:val="003C781B"/>
    <w:pPr>
      <w:widowControl/>
      <w:wordWrap/>
      <w:autoSpaceDE/>
      <w:autoSpaceDN/>
      <w:spacing w:before="40" w:after="0" w:line="240" w:lineRule="auto"/>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sid w:val="003C781B"/>
    <w:rPr>
      <w:rFonts w:ascii="Arial" w:eastAsia="MS Mincho" w:hAnsi="Arial" w:cs="Times New Roman"/>
      <w:i/>
      <w:kern w:val="0"/>
      <w:sz w:val="18"/>
      <w:szCs w:val="24"/>
      <w:lang w:val="en-GB" w:eastAsia="en-GB"/>
    </w:rPr>
  </w:style>
  <w:style w:type="character" w:customStyle="1" w:styleId="51">
    <w:name w:val="(文字) (文字)5"/>
    <w:semiHidden/>
    <w:rsid w:val="003C781B"/>
    <w:rPr>
      <w:rFonts w:ascii="Times New Roman" w:hAnsi="Times New Roman"/>
      <w:lang w:eastAsia="en-US"/>
    </w:rPr>
  </w:style>
  <w:style w:type="paragraph" w:customStyle="1" w:styleId="TableCell">
    <w:name w:val="TableCell"/>
    <w:basedOn w:val="a1"/>
    <w:qFormat/>
    <w:rsid w:val="003C781B"/>
    <w:pPr>
      <w:widowControl/>
      <w:wordWrap/>
      <w:adjustRightInd w:val="0"/>
      <w:snapToGrid w:val="0"/>
      <w:spacing w:before="20" w:after="20" w:line="240" w:lineRule="auto"/>
      <w:jc w:val="left"/>
    </w:pPr>
    <w:rPr>
      <w:rFonts w:ascii="Times New Roman" w:eastAsia="Times New Roman" w:hAnsi="Times New Roman" w:cs="Times New Roman"/>
      <w:kern w:val="0"/>
      <w:szCs w:val="21"/>
      <w:lang w:eastAsia="zh-CN"/>
    </w:rPr>
  </w:style>
  <w:style w:type="character" w:customStyle="1" w:styleId="TALChar">
    <w:name w:val="TAL Char"/>
    <w:qFormat/>
    <w:locked/>
    <w:rsid w:val="003C781B"/>
    <w:rPr>
      <w:rFonts w:ascii="Arial" w:eastAsia="MS Mincho" w:hAnsi="Arial" w:cs="Times New Roman"/>
      <w:kern w:val="0"/>
      <w:sz w:val="18"/>
      <w:szCs w:val="20"/>
      <w:lang w:val="en-GB" w:eastAsia="en-US"/>
    </w:rPr>
  </w:style>
  <w:style w:type="numbering" w:customStyle="1" w:styleId="StyleBulletedSymbolsymbolLeft025Hanging0">
    <w:name w:val="Style Bulleted Symbol (symbol) Left:  0.25&quot; Hanging:  0."/>
    <w:basedOn w:val="a4"/>
    <w:rsid w:val="003C781B"/>
    <w:pPr>
      <w:numPr>
        <w:numId w:val="28"/>
      </w:numPr>
    </w:pPr>
  </w:style>
  <w:style w:type="paragraph" w:customStyle="1" w:styleId="Doc-text2">
    <w:name w:val="Doc-text2"/>
    <w:basedOn w:val="a1"/>
    <w:link w:val="Doc-text2Char"/>
    <w:qFormat/>
    <w:rsid w:val="003C781B"/>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3C781B"/>
    <w:rPr>
      <w:rFonts w:ascii="Arial" w:eastAsia="MS Mincho" w:hAnsi="Arial" w:cs="Times New Roman"/>
      <w:kern w:val="0"/>
      <w:szCs w:val="24"/>
      <w:lang w:val="en-GB" w:eastAsia="en-GB"/>
    </w:rPr>
  </w:style>
  <w:style w:type="paragraph" w:customStyle="1" w:styleId="ListParagraph3">
    <w:name w:val="List Paragraph3"/>
    <w:basedOn w:val="a1"/>
    <w:qFormat/>
    <w:rsid w:val="003C781B"/>
    <w:pPr>
      <w:widowControl/>
      <w:wordWrap/>
      <w:autoSpaceDE/>
      <w:autoSpaceDN/>
      <w:spacing w:after="0" w:line="240" w:lineRule="auto"/>
      <w:ind w:left="720"/>
      <w:contextualSpacing/>
      <w:jc w:val="left"/>
    </w:pPr>
    <w:rPr>
      <w:rFonts w:ascii="Times New Roman" w:eastAsia="Times New Roman" w:hAnsi="Times New Roman" w:cs="Times New Roman"/>
      <w:kern w:val="0"/>
      <w:sz w:val="24"/>
      <w:szCs w:val="24"/>
      <w:lang w:eastAsia="zh-CN"/>
    </w:rPr>
  </w:style>
  <w:style w:type="paragraph" w:customStyle="1" w:styleId="ListParagraph2">
    <w:name w:val="List Paragraph2"/>
    <w:basedOn w:val="a1"/>
    <w:qFormat/>
    <w:rsid w:val="003C781B"/>
    <w:pPr>
      <w:widowControl/>
      <w:wordWrap/>
      <w:autoSpaceDE/>
      <w:autoSpaceDN/>
      <w:spacing w:after="0" w:line="240" w:lineRule="auto"/>
      <w:ind w:left="720"/>
      <w:contextualSpacing/>
      <w:jc w:val="left"/>
    </w:pPr>
    <w:rPr>
      <w:rFonts w:ascii="Times New Roman" w:eastAsia="Times New Roman" w:hAnsi="Times New Roman" w:cs="Times New Roman"/>
      <w:kern w:val="0"/>
      <w:sz w:val="24"/>
      <w:szCs w:val="24"/>
      <w:lang w:eastAsia="zh-CN"/>
    </w:rPr>
  </w:style>
  <w:style w:type="paragraph" w:styleId="afc">
    <w:name w:val="Plain Text"/>
    <w:basedOn w:val="a1"/>
    <w:link w:val="Charb"/>
    <w:uiPriority w:val="99"/>
    <w:unhideWhenUsed/>
    <w:qFormat/>
    <w:rsid w:val="003C781B"/>
    <w:pPr>
      <w:widowControl/>
      <w:wordWrap/>
      <w:autoSpaceDE/>
      <w:autoSpaceDN/>
      <w:spacing w:after="0" w:line="240" w:lineRule="auto"/>
      <w:jc w:val="left"/>
    </w:pPr>
    <w:rPr>
      <w:rFonts w:ascii="Arial" w:eastAsia="MS Gothic" w:hAnsi="Arial" w:cs="Times New Roman"/>
      <w:color w:val="000000"/>
      <w:kern w:val="0"/>
      <w:szCs w:val="20"/>
      <w:lang w:val="x-none" w:eastAsia="en-US"/>
    </w:rPr>
  </w:style>
  <w:style w:type="character" w:customStyle="1" w:styleId="Charb">
    <w:name w:val="글자만 Char"/>
    <w:basedOn w:val="a2"/>
    <w:link w:val="afc"/>
    <w:uiPriority w:val="99"/>
    <w:qFormat/>
    <w:rsid w:val="003C781B"/>
    <w:rPr>
      <w:rFonts w:ascii="Arial" w:eastAsia="MS Gothic" w:hAnsi="Arial" w:cs="Times New Roman"/>
      <w:color w:val="000000"/>
      <w:kern w:val="0"/>
      <w:szCs w:val="20"/>
      <w:lang w:val="x-none" w:eastAsia="en-US"/>
    </w:rPr>
  </w:style>
  <w:style w:type="paragraph" w:customStyle="1" w:styleId="ListParagraph5">
    <w:name w:val="List Paragraph5"/>
    <w:basedOn w:val="a1"/>
    <w:qFormat/>
    <w:rsid w:val="003C781B"/>
    <w:pPr>
      <w:widowControl/>
      <w:wordWrap/>
      <w:autoSpaceDE/>
      <w:autoSpaceDN/>
      <w:spacing w:after="0" w:line="240" w:lineRule="auto"/>
      <w:ind w:left="720"/>
      <w:contextualSpacing/>
      <w:jc w:val="left"/>
    </w:pPr>
    <w:rPr>
      <w:rFonts w:ascii="Times New Roman" w:eastAsia="Times New Roman" w:hAnsi="Times New Roman" w:cs="Times New Roman"/>
      <w:kern w:val="0"/>
      <w:sz w:val="24"/>
      <w:szCs w:val="24"/>
      <w:lang w:eastAsia="zh-CN"/>
    </w:rPr>
  </w:style>
  <w:style w:type="paragraph" w:customStyle="1" w:styleId="ListParagraph4">
    <w:name w:val="List Paragraph4"/>
    <w:basedOn w:val="a1"/>
    <w:qFormat/>
    <w:rsid w:val="003C781B"/>
    <w:pPr>
      <w:widowControl/>
      <w:wordWrap/>
      <w:autoSpaceDE/>
      <w:autoSpaceDN/>
      <w:spacing w:after="0" w:line="240" w:lineRule="auto"/>
      <w:ind w:left="720"/>
      <w:contextualSpacing/>
      <w:jc w:val="left"/>
    </w:pPr>
    <w:rPr>
      <w:rFonts w:ascii="Times New Roman" w:eastAsia="Times New Roman" w:hAnsi="Times New Roman" w:cs="Times New Roman"/>
      <w:kern w:val="0"/>
      <w:sz w:val="24"/>
      <w:szCs w:val="24"/>
      <w:lang w:eastAsia="zh-CN"/>
    </w:rPr>
  </w:style>
  <w:style w:type="paragraph" w:styleId="16">
    <w:name w:val="index 1"/>
    <w:basedOn w:val="a1"/>
    <w:qFormat/>
    <w:rsid w:val="003C781B"/>
    <w:pPr>
      <w:keepLines/>
      <w:widowControl/>
      <w:wordWrap/>
      <w:overflowPunct w:val="0"/>
      <w:adjustRightInd w:val="0"/>
      <w:spacing w:after="0" w:line="240" w:lineRule="auto"/>
      <w:jc w:val="left"/>
      <w:textAlignment w:val="baseline"/>
    </w:pPr>
    <w:rPr>
      <w:rFonts w:ascii="Times New Roman" w:eastAsia="Times New Roman" w:hAnsi="Times New Roman" w:cs="Times New Roman"/>
      <w:kern w:val="0"/>
      <w:szCs w:val="20"/>
      <w:lang w:val="en-GB" w:eastAsia="en-GB"/>
    </w:rPr>
  </w:style>
  <w:style w:type="character" w:styleId="afd">
    <w:name w:val="Subtle Emphasis"/>
    <w:uiPriority w:val="19"/>
    <w:qFormat/>
    <w:rsid w:val="003C781B"/>
    <w:rPr>
      <w:i/>
      <w:iCs/>
      <w:color w:val="404040"/>
    </w:rPr>
  </w:style>
  <w:style w:type="character" w:customStyle="1" w:styleId="5Char0">
    <w:name w:val="标题 5 Char"/>
    <w:aliases w:val="H5 Char1"/>
    <w:qFormat/>
    <w:rsid w:val="003C781B"/>
    <w:rPr>
      <w:rFonts w:ascii="Arial" w:hAnsi="Arial"/>
    </w:rPr>
  </w:style>
  <w:style w:type="paragraph" w:customStyle="1" w:styleId="61">
    <w:name w:val="标题 6"/>
    <w:basedOn w:val="a1"/>
    <w:rsid w:val="003C781B"/>
    <w:pPr>
      <w:widowControl/>
      <w:tabs>
        <w:tab w:val="num" w:pos="1152"/>
      </w:tabs>
      <w:wordWrap/>
      <w:autoSpaceDE/>
      <w:autoSpaceDN/>
      <w:spacing w:after="0" w:line="240" w:lineRule="auto"/>
      <w:jc w:val="left"/>
    </w:pPr>
    <w:rPr>
      <w:rFonts w:ascii="Times" w:eastAsia="MS PGothic" w:hAnsi="Times" w:cs="Times"/>
      <w:kern w:val="0"/>
      <w:szCs w:val="20"/>
      <w:lang w:eastAsia="ja-JP"/>
    </w:rPr>
  </w:style>
  <w:style w:type="paragraph" w:customStyle="1" w:styleId="71">
    <w:name w:val="标题 7"/>
    <w:basedOn w:val="a1"/>
    <w:rsid w:val="003C781B"/>
    <w:pPr>
      <w:widowControl/>
      <w:tabs>
        <w:tab w:val="num" w:pos="1296"/>
      </w:tabs>
      <w:wordWrap/>
      <w:autoSpaceDE/>
      <w:autoSpaceDN/>
      <w:spacing w:after="0" w:line="240" w:lineRule="auto"/>
      <w:jc w:val="left"/>
    </w:pPr>
    <w:rPr>
      <w:rFonts w:ascii="Times" w:eastAsia="MS PGothic" w:hAnsi="Times" w:cs="Times"/>
      <w:kern w:val="0"/>
      <w:szCs w:val="20"/>
      <w:lang w:eastAsia="ja-JP"/>
    </w:rPr>
  </w:style>
  <w:style w:type="paragraph" w:customStyle="1" w:styleId="CharChar1CharCharCharCharCharCharCharCharCharCharCharCharCharCharChar1">
    <w:name w:val="Char Char1 Char Char Char Char Char Char Char Char Char Char Char Char Char Char Char1"/>
    <w:semiHidden/>
    <w:rsid w:val="003C781B"/>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customStyle="1" w:styleId="ListParagraph7">
    <w:name w:val="List Paragraph7"/>
    <w:basedOn w:val="a1"/>
    <w:qFormat/>
    <w:rsid w:val="003C781B"/>
    <w:pPr>
      <w:widowControl/>
      <w:wordWrap/>
      <w:autoSpaceDE/>
      <w:autoSpaceDN/>
      <w:spacing w:after="0" w:line="240" w:lineRule="auto"/>
      <w:ind w:left="720"/>
      <w:contextualSpacing/>
      <w:jc w:val="left"/>
    </w:pPr>
    <w:rPr>
      <w:rFonts w:ascii="Times New Roman" w:eastAsia="Times New Roman" w:hAnsi="Times New Roman" w:cs="Times New Roman"/>
      <w:kern w:val="0"/>
      <w:sz w:val="24"/>
      <w:szCs w:val="24"/>
      <w:lang w:eastAsia="zh-CN"/>
    </w:rPr>
  </w:style>
  <w:style w:type="paragraph" w:customStyle="1" w:styleId="ListParagraph6">
    <w:name w:val="List Paragraph6"/>
    <w:basedOn w:val="a1"/>
    <w:qFormat/>
    <w:rsid w:val="003C781B"/>
    <w:pPr>
      <w:widowControl/>
      <w:wordWrap/>
      <w:autoSpaceDE/>
      <w:autoSpaceDN/>
      <w:spacing w:after="0" w:line="240" w:lineRule="auto"/>
      <w:ind w:left="720"/>
      <w:contextualSpacing/>
      <w:jc w:val="left"/>
    </w:pPr>
    <w:rPr>
      <w:rFonts w:ascii="Times New Roman" w:eastAsia="Times New Roman" w:hAnsi="Times New Roman" w:cs="Times New Roman"/>
      <w:kern w:val="0"/>
      <w:sz w:val="24"/>
      <w:szCs w:val="24"/>
      <w:lang w:eastAsia="zh-CN"/>
    </w:rPr>
  </w:style>
  <w:style w:type="paragraph" w:customStyle="1" w:styleId="Proposal">
    <w:name w:val="Proposal"/>
    <w:basedOn w:val="a1"/>
    <w:link w:val="ProposalChar"/>
    <w:qFormat/>
    <w:rsid w:val="003C781B"/>
    <w:pPr>
      <w:widowControl/>
      <w:tabs>
        <w:tab w:val="left" w:pos="1701"/>
      </w:tabs>
      <w:wordWrap/>
      <w:overflowPunct w:val="0"/>
      <w:adjustRightInd w:val="0"/>
      <w:spacing w:after="120" w:line="240" w:lineRule="auto"/>
      <w:ind w:left="1701" w:hanging="1701"/>
      <w:textAlignment w:val="baseline"/>
    </w:pPr>
    <w:rPr>
      <w:rFonts w:ascii="Times New Roman" w:eastAsia="Times New Roman" w:hAnsi="Times New Roman" w:cs="Times New Roman"/>
      <w:b/>
      <w:bCs/>
      <w:kern w:val="0"/>
      <w:szCs w:val="20"/>
      <w:lang w:val="en-GB" w:eastAsia="zh-CN"/>
    </w:rPr>
  </w:style>
  <w:style w:type="paragraph" w:customStyle="1" w:styleId="610">
    <w:name w:val="标题 61"/>
    <w:basedOn w:val="a1"/>
    <w:qFormat/>
    <w:rsid w:val="003C781B"/>
    <w:pPr>
      <w:widowControl/>
      <w:tabs>
        <w:tab w:val="num" w:pos="1152"/>
      </w:tabs>
      <w:wordWrap/>
      <w:autoSpaceDE/>
      <w:autoSpaceDN/>
      <w:spacing w:after="0" w:line="240" w:lineRule="auto"/>
      <w:jc w:val="left"/>
    </w:pPr>
    <w:rPr>
      <w:rFonts w:ascii="Times" w:eastAsia="MS PGothic" w:hAnsi="Times" w:cs="Times"/>
      <w:kern w:val="0"/>
      <w:szCs w:val="20"/>
      <w:lang w:eastAsia="ja-JP"/>
    </w:rPr>
  </w:style>
  <w:style w:type="paragraph" w:customStyle="1" w:styleId="ListParagraph8">
    <w:name w:val="List Paragraph8"/>
    <w:basedOn w:val="a1"/>
    <w:qFormat/>
    <w:rsid w:val="003C781B"/>
    <w:pPr>
      <w:widowControl/>
      <w:wordWrap/>
      <w:autoSpaceDE/>
      <w:autoSpaceDN/>
      <w:spacing w:after="0" w:line="240" w:lineRule="auto"/>
      <w:ind w:left="720"/>
      <w:contextualSpacing/>
      <w:jc w:val="left"/>
    </w:pPr>
    <w:rPr>
      <w:rFonts w:ascii="Times New Roman" w:eastAsia="Times New Roman" w:hAnsi="Times New Roman" w:cs="Times New Roman"/>
      <w:kern w:val="0"/>
      <w:sz w:val="24"/>
      <w:szCs w:val="24"/>
      <w:lang w:eastAsia="zh-CN"/>
    </w:rPr>
  </w:style>
  <w:style w:type="paragraph" w:styleId="afe">
    <w:name w:val="No Spacing"/>
    <w:uiPriority w:val="1"/>
    <w:qFormat/>
    <w:rsid w:val="003C781B"/>
    <w:pPr>
      <w:spacing w:after="0" w:line="240" w:lineRule="auto"/>
      <w:ind w:left="720" w:hanging="360"/>
      <w:jc w:val="left"/>
    </w:pPr>
    <w:rPr>
      <w:rFonts w:ascii="Calibri" w:eastAsia="SimSun" w:hAnsi="Calibri" w:cs="Times New Roman"/>
      <w:kern w:val="0"/>
      <w:sz w:val="22"/>
      <w:lang w:eastAsia="zh-CN"/>
    </w:rPr>
  </w:style>
  <w:style w:type="paragraph" w:customStyle="1" w:styleId="StyleHeading1H1h1appheading1l1MemoHeading1h11h12h13h">
    <w:name w:val="Style Heading 1H1h1app heading 1l1Memo Heading 1h11h12h13h..."/>
    <w:basedOn w:val="1"/>
    <w:qFormat/>
    <w:rsid w:val="003C781B"/>
    <w:pPr>
      <w:keepNext w:val="0"/>
      <w:keepLines w:val="0"/>
      <w:widowControl w:val="0"/>
      <w:numPr>
        <w:numId w:val="25"/>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1"/>
    <w:qFormat/>
    <w:rsid w:val="003C781B"/>
    <w:pPr>
      <w:widowControl/>
      <w:tabs>
        <w:tab w:val="num" w:pos="1296"/>
      </w:tabs>
      <w:wordWrap/>
      <w:autoSpaceDE/>
      <w:autoSpaceDN/>
      <w:spacing w:after="0" w:line="240" w:lineRule="auto"/>
      <w:jc w:val="left"/>
    </w:pPr>
    <w:rPr>
      <w:rFonts w:ascii="Times" w:eastAsia="MS PGothic" w:hAnsi="Times" w:cs="Times"/>
      <w:kern w:val="0"/>
      <w:szCs w:val="20"/>
      <w:lang w:eastAsia="ja-JP"/>
    </w:rPr>
  </w:style>
  <w:style w:type="paragraph" w:customStyle="1" w:styleId="tac0">
    <w:name w:val="tac"/>
    <w:basedOn w:val="a1"/>
    <w:qFormat/>
    <w:rsid w:val="003C781B"/>
    <w:pPr>
      <w:keepNext/>
      <w:widowControl/>
      <w:wordWrap/>
      <w:spacing w:after="0" w:line="240" w:lineRule="auto"/>
      <w:jc w:val="center"/>
    </w:pPr>
    <w:rPr>
      <w:rFonts w:ascii="Arial" w:eastAsia="SimSun" w:hAnsi="Arial" w:cs="Arial"/>
      <w:kern w:val="0"/>
      <w:sz w:val="18"/>
      <w:szCs w:val="18"/>
      <w:lang w:eastAsia="zh-CN"/>
    </w:rPr>
  </w:style>
  <w:style w:type="paragraph" w:customStyle="1" w:styleId="th0">
    <w:name w:val="th"/>
    <w:basedOn w:val="a1"/>
    <w:qFormat/>
    <w:rsid w:val="003C781B"/>
    <w:pPr>
      <w:keepNext/>
      <w:widowControl/>
      <w:wordWrap/>
      <w:spacing w:before="60" w:after="180" w:line="240" w:lineRule="auto"/>
      <w:jc w:val="center"/>
    </w:pPr>
    <w:rPr>
      <w:rFonts w:ascii="Arial" w:eastAsia="SimSun" w:hAnsi="Arial" w:cs="Arial"/>
      <w:b/>
      <w:bCs/>
      <w:kern w:val="0"/>
      <w:szCs w:val="20"/>
      <w:lang w:eastAsia="zh-CN"/>
    </w:rPr>
  </w:style>
  <w:style w:type="paragraph" w:customStyle="1" w:styleId="tah0">
    <w:name w:val="tah"/>
    <w:basedOn w:val="a1"/>
    <w:qFormat/>
    <w:rsid w:val="003C781B"/>
    <w:pPr>
      <w:keepNext/>
      <w:widowControl/>
      <w:wordWrap/>
      <w:spacing w:after="0" w:line="240" w:lineRule="auto"/>
      <w:jc w:val="center"/>
    </w:pPr>
    <w:rPr>
      <w:rFonts w:ascii="Arial" w:eastAsia="SimSun" w:hAnsi="Arial" w:cs="Arial"/>
      <w:b/>
      <w:bCs/>
      <w:kern w:val="0"/>
      <w:sz w:val="18"/>
      <w:szCs w:val="18"/>
      <w:lang w:eastAsia="zh-CN"/>
    </w:rPr>
  </w:style>
  <w:style w:type="character" w:customStyle="1" w:styleId="510">
    <w:name w:val="(文字) (文字)51"/>
    <w:semiHidden/>
    <w:rsid w:val="003C781B"/>
    <w:rPr>
      <w:rFonts w:ascii="Times New Roman" w:hAnsi="Times New Roman"/>
      <w:lang w:eastAsia="en-US"/>
    </w:rPr>
  </w:style>
  <w:style w:type="character" w:customStyle="1" w:styleId="130">
    <w:name w:val="表 (青) 13 (文字)"/>
    <w:link w:val="-10"/>
    <w:uiPriority w:val="34"/>
    <w:qFormat/>
    <w:locked/>
    <w:rsid w:val="003C781B"/>
    <w:rPr>
      <w:rFonts w:eastAsia="MS Gothic"/>
      <w:sz w:val="24"/>
      <w:szCs w:val="24"/>
      <w:lang w:val="en-GB" w:eastAsia="en-US"/>
    </w:rPr>
  </w:style>
  <w:style w:type="table" w:styleId="-10">
    <w:name w:val="Colorful List Accent 1"/>
    <w:basedOn w:val="a3"/>
    <w:link w:val="130"/>
    <w:uiPriority w:val="34"/>
    <w:qFormat/>
    <w:rsid w:val="003C781B"/>
    <w:pPr>
      <w:spacing w:after="0" w:line="240" w:lineRule="auto"/>
      <w:jc w:val="left"/>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1"/>
    <w:qFormat/>
    <w:rsid w:val="003C781B"/>
    <w:pPr>
      <w:keepNext/>
      <w:widowControl/>
      <w:wordWrap/>
      <w:autoSpaceDE/>
      <w:autoSpaceDN/>
      <w:spacing w:before="240" w:after="60" w:line="240" w:lineRule="auto"/>
      <w:ind w:left="720" w:hanging="720"/>
      <w:jc w:val="left"/>
    </w:pPr>
    <w:rPr>
      <w:rFonts w:ascii="Arial" w:eastAsia="MS PGothic" w:hAnsi="Arial" w:cs="Arial"/>
      <w:color w:val="000000"/>
      <w:kern w:val="0"/>
      <w:szCs w:val="20"/>
      <w:lang w:eastAsia="ja-JP"/>
    </w:rPr>
  </w:style>
  <w:style w:type="paragraph" w:customStyle="1" w:styleId="heading4">
    <w:name w:val="heading4"/>
    <w:basedOn w:val="a1"/>
    <w:qFormat/>
    <w:rsid w:val="003C781B"/>
    <w:pPr>
      <w:keepNext/>
      <w:widowControl/>
      <w:wordWrap/>
      <w:autoSpaceDE/>
      <w:autoSpaceDN/>
      <w:spacing w:before="240" w:after="60" w:line="240" w:lineRule="auto"/>
      <w:ind w:left="864" w:hanging="864"/>
      <w:jc w:val="left"/>
    </w:pPr>
    <w:rPr>
      <w:rFonts w:ascii="Arial" w:eastAsia="MS PGothic" w:hAnsi="Arial" w:cs="Arial"/>
      <w:i/>
      <w:iCs/>
      <w:color w:val="000000"/>
      <w:kern w:val="0"/>
      <w:szCs w:val="20"/>
      <w:lang w:eastAsia="ja-JP"/>
    </w:rPr>
  </w:style>
  <w:style w:type="character" w:customStyle="1" w:styleId="17">
    <w:name w:val="멘션1"/>
    <w:uiPriority w:val="99"/>
    <w:unhideWhenUsed/>
    <w:rsid w:val="003C781B"/>
    <w:rPr>
      <w:color w:val="2B579A"/>
      <w:shd w:val="clear" w:color="auto" w:fill="E6E6E6"/>
    </w:rPr>
  </w:style>
  <w:style w:type="character" w:customStyle="1" w:styleId="ProposalChar">
    <w:name w:val="Proposal Char"/>
    <w:link w:val="Proposal"/>
    <w:qFormat/>
    <w:rsid w:val="003C781B"/>
    <w:rPr>
      <w:rFonts w:ascii="Times New Roman" w:eastAsia="Times New Roman" w:hAnsi="Times New Roman" w:cs="Times New Roman"/>
      <w:b/>
      <w:bCs/>
      <w:kern w:val="0"/>
      <w:szCs w:val="20"/>
      <w:lang w:val="en-GB"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3C781B"/>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3C781B"/>
    <w:rPr>
      <w:rFonts w:ascii="Arial" w:hAnsi="Arial"/>
      <w:b/>
      <w:i/>
      <w:szCs w:val="26"/>
      <w:lang w:val="en-GB" w:eastAsia="x-none"/>
    </w:rPr>
  </w:style>
  <w:style w:type="paragraph" w:styleId="23">
    <w:name w:val="Body Text 2"/>
    <w:basedOn w:val="a1"/>
    <w:link w:val="2Char0"/>
    <w:qFormat/>
    <w:rsid w:val="003C781B"/>
    <w:pPr>
      <w:widowControl/>
      <w:wordWrap/>
      <w:autoSpaceDE/>
      <w:autoSpaceDN/>
      <w:spacing w:after="120" w:line="480" w:lineRule="auto"/>
      <w:jc w:val="left"/>
    </w:pPr>
    <w:rPr>
      <w:rFonts w:ascii="Times" w:eastAsia="바탕" w:hAnsi="Times" w:cs="Times New Roman"/>
      <w:kern w:val="0"/>
      <w:szCs w:val="24"/>
      <w:lang w:val="en-GB" w:eastAsia="en-US"/>
    </w:rPr>
  </w:style>
  <w:style w:type="character" w:customStyle="1" w:styleId="2Char0">
    <w:name w:val="본문 2 Char"/>
    <w:basedOn w:val="a2"/>
    <w:link w:val="23"/>
    <w:qFormat/>
    <w:rsid w:val="003C781B"/>
    <w:rPr>
      <w:rFonts w:ascii="Times" w:eastAsia="바탕" w:hAnsi="Times" w:cs="Times New Roman"/>
      <w:kern w:val="0"/>
      <w:szCs w:val="24"/>
      <w:lang w:val="en-GB" w:eastAsia="en-US"/>
    </w:rPr>
  </w:style>
  <w:style w:type="paragraph" w:customStyle="1" w:styleId="Paragraph">
    <w:name w:val="Paragraph"/>
    <w:basedOn w:val="a1"/>
    <w:link w:val="ParagraphChar"/>
    <w:qFormat/>
    <w:rsid w:val="003C781B"/>
    <w:pPr>
      <w:widowControl/>
      <w:wordWrap/>
      <w:autoSpaceDE/>
      <w:autoSpaceDN/>
      <w:spacing w:before="220" w:after="0" w:line="240" w:lineRule="auto"/>
      <w:jc w:val="left"/>
    </w:pPr>
    <w:rPr>
      <w:rFonts w:ascii="Times New Roman" w:eastAsia="SimSun" w:hAnsi="Times New Roman" w:cs="Times New Roman"/>
      <w:kern w:val="0"/>
      <w:sz w:val="22"/>
      <w:szCs w:val="20"/>
      <w:lang w:val="en-GB" w:eastAsia="en-US"/>
    </w:rPr>
  </w:style>
  <w:style w:type="character" w:customStyle="1" w:styleId="ParagraphChar">
    <w:name w:val="Paragraph Char"/>
    <w:link w:val="Paragraph"/>
    <w:qFormat/>
    <w:locked/>
    <w:rsid w:val="003C781B"/>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sid w:val="003C781B"/>
    <w:rPr>
      <w:rFonts w:eastAsia="MS Gothic"/>
      <w:sz w:val="24"/>
      <w:szCs w:val="24"/>
      <w:lang w:eastAsia="en-US"/>
    </w:rPr>
  </w:style>
  <w:style w:type="paragraph" w:customStyle="1" w:styleId="maintext">
    <w:name w:val="main text"/>
    <w:basedOn w:val="a1"/>
    <w:link w:val="maintextChar"/>
    <w:qFormat/>
    <w:rsid w:val="003C781B"/>
    <w:pPr>
      <w:widowControl/>
      <w:wordWrap/>
      <w:autoSpaceDE/>
      <w:autoSpaceDN/>
      <w:spacing w:before="60" w:after="60" w:line="288" w:lineRule="auto"/>
      <w:ind w:firstLineChars="200" w:firstLine="200"/>
    </w:pPr>
    <w:rPr>
      <w:rFonts w:ascii="Times New Roman" w:eastAsia="맑은 고딕" w:hAnsi="Times New Roman" w:cs="Times New Roman"/>
      <w:kern w:val="0"/>
      <w:szCs w:val="20"/>
      <w:lang w:val="en-GB"/>
    </w:rPr>
  </w:style>
  <w:style w:type="character" w:customStyle="1" w:styleId="maintextChar">
    <w:name w:val="main text Char"/>
    <w:link w:val="maintext"/>
    <w:qFormat/>
    <w:rsid w:val="003C781B"/>
    <w:rPr>
      <w:rFonts w:ascii="Times New Roman" w:eastAsia="맑은 고딕" w:hAnsi="Times New Roman" w:cs="Times New Roman"/>
      <w:kern w:val="0"/>
      <w:szCs w:val="20"/>
      <w:lang w:val="en-GB"/>
    </w:rPr>
  </w:style>
  <w:style w:type="table" w:styleId="4-5">
    <w:name w:val="Grid Table 4 Accent 5"/>
    <w:basedOn w:val="a3"/>
    <w:uiPriority w:val="49"/>
    <w:rsid w:val="003C781B"/>
    <w:pPr>
      <w:spacing w:after="0" w:line="240" w:lineRule="auto"/>
      <w:jc w:val="left"/>
    </w:pPr>
    <w:rPr>
      <w:rFonts w:ascii="Times New Roman" w:eastAsia="바탕" w:hAnsi="Times New Roman" w:cs="Times New Roman"/>
      <w:kern w:val="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3C781B"/>
    <w:rPr>
      <w:color w:val="000000"/>
    </w:rPr>
  </w:style>
  <w:style w:type="numbering" w:customStyle="1" w:styleId="StyleBulletedSymbolsymbolLeft025Hanging025">
    <w:name w:val="Style Bulleted Symbol (symbol) Left:  0.25&quot; Hanging:  0.25&quot;"/>
    <w:basedOn w:val="a4"/>
    <w:rsid w:val="003C781B"/>
    <w:pPr>
      <w:numPr>
        <w:numId w:val="26"/>
      </w:numPr>
    </w:pPr>
  </w:style>
  <w:style w:type="numbering" w:customStyle="1" w:styleId="StyleBulletedSymbolsymbolLeft025Hanging0251">
    <w:name w:val="Style Bulleted Symbol (symbol) Left:  0.25&quot; Hanging:  0.25&quot;1"/>
    <w:basedOn w:val="a4"/>
    <w:rsid w:val="003C781B"/>
    <w:pPr>
      <w:numPr>
        <w:numId w:val="27"/>
      </w:numPr>
    </w:pPr>
  </w:style>
  <w:style w:type="numbering" w:customStyle="1" w:styleId="StyleBulletedSymbolsymbolLeft025Hanging0252">
    <w:name w:val="Style Bulleted Symbol (symbol) Left:  0.25&quot; Hanging:  0.25&quot;2"/>
    <w:basedOn w:val="a4"/>
    <w:rsid w:val="003C781B"/>
    <w:pPr>
      <w:numPr>
        <w:numId w:val="29"/>
      </w:numPr>
    </w:pPr>
  </w:style>
  <w:style w:type="paragraph" w:customStyle="1" w:styleId="PropObs">
    <w:name w:val="PropObs"/>
    <w:basedOn w:val="a1"/>
    <w:link w:val="PropObsChar"/>
    <w:qFormat/>
    <w:rsid w:val="003C781B"/>
    <w:pPr>
      <w:widowControl/>
      <w:numPr>
        <w:numId w:val="31"/>
      </w:numPr>
      <w:wordWrap/>
      <w:autoSpaceDE/>
      <w:autoSpaceDN/>
      <w:spacing w:after="0" w:line="240" w:lineRule="auto"/>
      <w:ind w:left="1134" w:hanging="1134"/>
    </w:pPr>
    <w:rPr>
      <w:rFonts w:ascii="Calibri" w:eastAsia="MS Mincho" w:hAnsi="Calibri" w:cs="Times New Roman"/>
      <w:b/>
      <w:kern w:val="0"/>
      <w:szCs w:val="20"/>
      <w:lang w:val="en-GB" w:eastAsia="sv-SE"/>
    </w:rPr>
  </w:style>
  <w:style w:type="character" w:customStyle="1" w:styleId="PropObsChar">
    <w:name w:val="PropObs Char"/>
    <w:link w:val="PropObs"/>
    <w:rsid w:val="003C781B"/>
    <w:rPr>
      <w:rFonts w:ascii="Calibri" w:eastAsia="MS Mincho" w:hAnsi="Calibri" w:cs="Times New Roman"/>
      <w:b/>
      <w:kern w:val="0"/>
      <w:szCs w:val="20"/>
      <w:lang w:val="en-GB" w:eastAsia="sv-SE"/>
    </w:rPr>
  </w:style>
  <w:style w:type="paragraph" w:customStyle="1" w:styleId="rProposalsub">
    <w:name w:val="rProposal_sub"/>
    <w:basedOn w:val="a1"/>
    <w:next w:val="a1"/>
    <w:link w:val="rProposalsubChar"/>
    <w:qFormat/>
    <w:rsid w:val="003C781B"/>
    <w:pPr>
      <w:widowControl/>
      <w:wordWrap/>
      <w:autoSpaceDE/>
      <w:autoSpaceDN/>
      <w:spacing w:before="120" w:after="120" w:line="240" w:lineRule="auto"/>
      <w:ind w:left="1244" w:hanging="360"/>
    </w:pPr>
    <w:rPr>
      <w:rFonts w:ascii="Times New Roman" w:eastAsia="맑은 고딕" w:hAnsi="Times New Roman" w:cs="Times New Roman"/>
      <w:i/>
      <w:sz w:val="22"/>
    </w:rPr>
  </w:style>
  <w:style w:type="character" w:customStyle="1" w:styleId="rProposalsubChar">
    <w:name w:val="rProposal_sub Char"/>
    <w:link w:val="rProposalsub"/>
    <w:rsid w:val="003C781B"/>
    <w:rPr>
      <w:rFonts w:ascii="Times New Roman" w:eastAsia="맑은 고딕" w:hAnsi="Times New Roman" w:cs="Times New Roman"/>
      <w:i/>
      <w:sz w:val="22"/>
    </w:rPr>
  </w:style>
  <w:style w:type="paragraph" w:customStyle="1" w:styleId="Proposalsub">
    <w:name w:val="Proposal_sub"/>
    <w:basedOn w:val="a1"/>
    <w:link w:val="ProposalsubChar"/>
    <w:qFormat/>
    <w:rsid w:val="003C781B"/>
    <w:pPr>
      <w:widowControl/>
      <w:numPr>
        <w:numId w:val="32"/>
      </w:numPr>
      <w:wordWrap/>
      <w:autoSpaceDE/>
      <w:autoSpaceDN/>
      <w:spacing w:before="120" w:after="120" w:line="240" w:lineRule="auto"/>
    </w:pPr>
    <w:rPr>
      <w:rFonts w:ascii="Times New Roman" w:eastAsia="맑은 고딕" w:hAnsi="Times New Roman" w:cs="Times New Roman"/>
    </w:rPr>
  </w:style>
  <w:style w:type="paragraph" w:customStyle="1" w:styleId="Proposalsubsub">
    <w:name w:val="Proposal_sub_sub"/>
    <w:basedOn w:val="a1"/>
    <w:link w:val="ProposalsubsubChar"/>
    <w:qFormat/>
    <w:rsid w:val="003C781B"/>
    <w:pPr>
      <w:widowControl/>
      <w:numPr>
        <w:ilvl w:val="1"/>
        <w:numId w:val="32"/>
      </w:numPr>
      <w:wordWrap/>
      <w:autoSpaceDE/>
      <w:autoSpaceDN/>
      <w:spacing w:before="120" w:after="120" w:line="240" w:lineRule="auto"/>
      <w:ind w:left="1593"/>
    </w:pPr>
    <w:rPr>
      <w:rFonts w:ascii="Times New Roman" w:eastAsia="맑은 고딕" w:hAnsi="Times New Roman" w:cs="Times New Roman"/>
    </w:rPr>
  </w:style>
  <w:style w:type="character" w:customStyle="1" w:styleId="ProposalsubChar">
    <w:name w:val="Proposal_sub Char"/>
    <w:link w:val="Proposalsub"/>
    <w:rsid w:val="003C781B"/>
    <w:rPr>
      <w:rFonts w:ascii="Times New Roman" w:eastAsia="맑은 고딕" w:hAnsi="Times New Roman" w:cs="Times New Roman"/>
    </w:rPr>
  </w:style>
  <w:style w:type="character" w:customStyle="1" w:styleId="ProposalsubsubChar">
    <w:name w:val="Proposal_sub_sub Char"/>
    <w:link w:val="Proposalsubsub"/>
    <w:rsid w:val="003C781B"/>
    <w:rPr>
      <w:rFonts w:ascii="Times New Roman" w:eastAsia="맑은 고딕" w:hAnsi="Times New Roman" w:cs="Times New Roman"/>
    </w:rPr>
  </w:style>
  <w:style w:type="paragraph" w:customStyle="1" w:styleId="rProposal">
    <w:name w:val="rProposal"/>
    <w:basedOn w:val="a1"/>
    <w:next w:val="rProposalsub"/>
    <w:link w:val="rProposalChar"/>
    <w:qFormat/>
    <w:rsid w:val="003C781B"/>
    <w:pPr>
      <w:widowControl/>
      <w:wordWrap/>
      <w:autoSpaceDE/>
      <w:autoSpaceDN/>
      <w:spacing w:before="120" w:after="120" w:line="240" w:lineRule="auto"/>
      <w:ind w:leftChars="213" w:left="1275" w:hanging="849"/>
    </w:pPr>
    <w:rPr>
      <w:rFonts w:ascii="Times New Roman" w:eastAsia="맑은 고딕" w:hAnsi="Times New Roman" w:cs="Times New Roman"/>
      <w:i/>
      <w:sz w:val="22"/>
    </w:rPr>
  </w:style>
  <w:style w:type="character" w:customStyle="1" w:styleId="rProposalChar">
    <w:name w:val="rProposal Char"/>
    <w:link w:val="rProposal"/>
    <w:rsid w:val="003C781B"/>
    <w:rPr>
      <w:rFonts w:ascii="Times New Roman" w:eastAsia="맑은 고딕" w:hAnsi="Times New Roman" w:cs="Times New Roman"/>
      <w:i/>
      <w:sz w:val="22"/>
    </w:rPr>
  </w:style>
  <w:style w:type="paragraph" w:customStyle="1" w:styleId="24">
    <w:name w:val="正文2"/>
    <w:qFormat/>
    <w:rsid w:val="003C781B"/>
    <w:pPr>
      <w:spacing w:before="100" w:beforeAutospacing="1" w:after="100" w:afterAutospacing="1" w:line="240" w:lineRule="auto"/>
      <w:ind w:left="720" w:hanging="720"/>
      <w:jc w:val="left"/>
    </w:pPr>
    <w:rPr>
      <w:rFonts w:ascii="Times" w:eastAsia="SimSun" w:hAnsi="Times" w:cs="SimSun"/>
      <w:kern w:val="0"/>
      <w:sz w:val="24"/>
      <w:szCs w:val="24"/>
      <w:lang w:eastAsia="zh-CN"/>
    </w:rPr>
  </w:style>
  <w:style w:type="paragraph" w:customStyle="1" w:styleId="B3">
    <w:name w:val="B3"/>
    <w:basedOn w:val="32"/>
    <w:link w:val="B3Char2"/>
    <w:qFormat/>
    <w:rsid w:val="003C781B"/>
    <w:pPr>
      <w:spacing w:after="180"/>
      <w:ind w:left="1135" w:hanging="284"/>
      <w:contextualSpacing w:val="0"/>
    </w:pPr>
    <w:rPr>
      <w:rFonts w:ascii="Times New Roman" w:eastAsia="PMingLiU" w:hAnsi="Times New Roman"/>
      <w:szCs w:val="20"/>
    </w:rPr>
  </w:style>
  <w:style w:type="character" w:customStyle="1" w:styleId="B3Char2">
    <w:name w:val="B3 Char2"/>
    <w:link w:val="B3"/>
    <w:qFormat/>
    <w:rsid w:val="003C781B"/>
    <w:rPr>
      <w:rFonts w:ascii="Times New Roman" w:eastAsia="PMingLiU" w:hAnsi="Times New Roman" w:cs="Times New Roman"/>
      <w:kern w:val="0"/>
      <w:szCs w:val="20"/>
      <w:lang w:val="en-GB" w:eastAsia="en-US"/>
    </w:rPr>
  </w:style>
  <w:style w:type="paragraph" w:styleId="32">
    <w:name w:val="List 3"/>
    <w:basedOn w:val="a1"/>
    <w:rsid w:val="003C781B"/>
    <w:pPr>
      <w:widowControl/>
      <w:wordWrap/>
      <w:autoSpaceDE/>
      <w:autoSpaceDN/>
      <w:spacing w:after="0" w:line="240" w:lineRule="auto"/>
      <w:ind w:left="1080" w:hanging="360"/>
      <w:contextualSpacing/>
      <w:jc w:val="left"/>
    </w:pPr>
    <w:rPr>
      <w:rFonts w:ascii="Times" w:eastAsia="바탕" w:hAnsi="Times" w:cs="Times New Roman"/>
      <w:kern w:val="0"/>
      <w:szCs w:val="24"/>
      <w:lang w:val="en-GB" w:eastAsia="en-US"/>
    </w:rPr>
  </w:style>
  <w:style w:type="paragraph" w:customStyle="1" w:styleId="B4">
    <w:name w:val="B4"/>
    <w:basedOn w:val="a1"/>
    <w:qFormat/>
    <w:rsid w:val="003C781B"/>
    <w:pPr>
      <w:widowControl/>
      <w:wordWrap/>
      <w:autoSpaceDE/>
      <w:autoSpaceDN/>
      <w:spacing w:after="0" w:line="240" w:lineRule="auto"/>
      <w:ind w:left="1418" w:hanging="284"/>
      <w:jc w:val="left"/>
    </w:pPr>
    <w:rPr>
      <w:rFonts w:ascii="Times New Roman" w:eastAsia="SimSun" w:hAnsi="Times New Roman" w:cs="Times New Roman"/>
      <w:kern w:val="0"/>
      <w:lang w:eastAsia="zh-CN"/>
    </w:rPr>
  </w:style>
  <w:style w:type="character" w:customStyle="1" w:styleId="B3Char">
    <w:name w:val="B3 Char"/>
    <w:qFormat/>
    <w:rsid w:val="003C781B"/>
    <w:rPr>
      <w:rFonts w:eastAsia="MS Mincho"/>
      <w:lang w:val="en-GB" w:eastAsia="en-US"/>
    </w:rPr>
  </w:style>
  <w:style w:type="paragraph" w:customStyle="1" w:styleId="a">
    <w:name w:val="佐藤２"/>
    <w:basedOn w:val="a1"/>
    <w:qFormat/>
    <w:rsid w:val="003C781B"/>
    <w:pPr>
      <w:widowControl/>
      <w:numPr>
        <w:numId w:val="33"/>
      </w:numPr>
      <w:wordWrap/>
      <w:autoSpaceDE/>
      <w:autoSpaceDN/>
      <w:spacing w:after="180"/>
      <w:jc w:val="left"/>
    </w:pPr>
    <w:rPr>
      <w:rFonts w:ascii="Calibri" w:eastAsia="MS PGothic" w:hAnsi="Calibri" w:cs="MS PGothic"/>
      <w:kern w:val="0"/>
      <w:sz w:val="22"/>
      <w:lang w:eastAsia="ja-JP"/>
    </w:rPr>
  </w:style>
  <w:style w:type="paragraph" w:styleId="4">
    <w:name w:val="List Bullet 4"/>
    <w:basedOn w:val="3"/>
    <w:rsid w:val="003C781B"/>
    <w:pPr>
      <w:widowControl w:val="0"/>
      <w:numPr>
        <w:numId w:val="34"/>
      </w:numPr>
      <w:tabs>
        <w:tab w:val="clear" w:pos="1361"/>
        <w:tab w:val="num" w:pos="432"/>
      </w:tabs>
      <w:ind w:left="720" w:hanging="360"/>
      <w:contextualSpacing w:val="0"/>
      <w:jc w:val="both"/>
    </w:pPr>
    <w:rPr>
      <w:rFonts w:ascii="Calibri" w:eastAsia="SimSun" w:hAnsi="Calibri"/>
      <w:kern w:val="2"/>
      <w:sz w:val="21"/>
      <w:szCs w:val="22"/>
      <w:lang w:val="en-US" w:eastAsia="zh-CN"/>
    </w:rPr>
  </w:style>
  <w:style w:type="paragraph" w:styleId="3">
    <w:name w:val="List Bullet 3"/>
    <w:basedOn w:val="a1"/>
    <w:rsid w:val="003C781B"/>
    <w:pPr>
      <w:widowControl/>
      <w:numPr>
        <w:numId w:val="30"/>
      </w:numPr>
      <w:wordWrap/>
      <w:autoSpaceDE/>
      <w:autoSpaceDN/>
      <w:spacing w:after="0" w:line="240" w:lineRule="auto"/>
      <w:contextualSpacing/>
      <w:jc w:val="left"/>
    </w:pPr>
    <w:rPr>
      <w:rFonts w:ascii="Times" w:eastAsia="바탕" w:hAnsi="Times" w:cs="Times New Roman"/>
      <w:kern w:val="0"/>
      <w:szCs w:val="24"/>
      <w:lang w:val="en-GB" w:eastAsia="en-US"/>
    </w:rPr>
  </w:style>
  <w:style w:type="paragraph" w:customStyle="1" w:styleId="textintend2">
    <w:name w:val="text intend 2"/>
    <w:basedOn w:val="a1"/>
    <w:qFormat/>
    <w:rsid w:val="003C781B"/>
    <w:pPr>
      <w:widowControl/>
      <w:numPr>
        <w:numId w:val="35"/>
      </w:numPr>
      <w:wordWrap/>
      <w:overflowPunct w:val="0"/>
      <w:adjustRightInd w:val="0"/>
      <w:spacing w:after="120" w:line="240" w:lineRule="auto"/>
    </w:pPr>
    <w:rPr>
      <w:rFonts w:ascii="Times New Roman" w:eastAsia="MS Mincho" w:hAnsi="Times New Roman" w:cs="Times New Roman"/>
      <w:kern w:val="0"/>
      <w:sz w:val="24"/>
      <w:szCs w:val="20"/>
      <w:lang w:eastAsia="en-GB"/>
    </w:rPr>
  </w:style>
  <w:style w:type="paragraph" w:customStyle="1" w:styleId="FP">
    <w:name w:val="FP"/>
    <w:basedOn w:val="a1"/>
    <w:qFormat/>
    <w:rsid w:val="003C781B"/>
    <w:pPr>
      <w:widowControl/>
      <w:wordWrap/>
      <w:overflowPunct w:val="0"/>
      <w:adjustRightInd w:val="0"/>
      <w:spacing w:after="0" w:line="240" w:lineRule="auto"/>
      <w:jc w:val="left"/>
      <w:textAlignment w:val="baseline"/>
    </w:pPr>
    <w:rPr>
      <w:rFonts w:ascii="Times New Roman" w:eastAsia="SimSun" w:hAnsi="Times New Roman" w:cs="Times New Roman"/>
      <w:kern w:val="0"/>
      <w:szCs w:val="20"/>
      <w:lang w:val="en-GB" w:eastAsia="en-US"/>
    </w:rPr>
  </w:style>
  <w:style w:type="paragraph" w:customStyle="1" w:styleId="Style1">
    <w:name w:val="Style1"/>
    <w:basedOn w:val="a1"/>
    <w:link w:val="Style1Char"/>
    <w:qFormat/>
    <w:rsid w:val="003C781B"/>
    <w:pPr>
      <w:widowControl/>
      <w:wordWrap/>
      <w:autoSpaceDE/>
      <w:autoSpaceDN/>
      <w:spacing w:after="180" w:line="288" w:lineRule="auto"/>
      <w:ind w:firstLine="360"/>
    </w:pPr>
    <w:rPr>
      <w:rFonts w:ascii="Times New Roman" w:eastAsia="맑은 고딕" w:hAnsi="Times New Roman" w:cs="바탕"/>
      <w:kern w:val="0"/>
      <w:szCs w:val="20"/>
      <w:lang w:val="en-GB" w:eastAsia="en-US"/>
    </w:rPr>
  </w:style>
  <w:style w:type="character" w:customStyle="1" w:styleId="Style1Char">
    <w:name w:val="Style1 Char"/>
    <w:link w:val="Style1"/>
    <w:qFormat/>
    <w:rsid w:val="003C781B"/>
    <w:rPr>
      <w:rFonts w:ascii="Times New Roman" w:eastAsia="맑은 고딕" w:hAnsi="Times New Roman" w:cs="바탕"/>
      <w:kern w:val="0"/>
      <w:szCs w:val="20"/>
      <w:lang w:val="en-GB" w:eastAsia="en-US"/>
    </w:rPr>
  </w:style>
  <w:style w:type="table" w:customStyle="1" w:styleId="TableGrid1">
    <w:name w:val="Table Grid1"/>
    <w:basedOn w:val="a3"/>
    <w:next w:val="ab"/>
    <w:uiPriority w:val="39"/>
    <w:qFormat/>
    <w:rsid w:val="003C781B"/>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6-1">
    <w:name w:val="Grid Table 6 Colorful Accent 1"/>
    <w:basedOn w:val="a3"/>
    <w:uiPriority w:val="51"/>
    <w:rsid w:val="003C781B"/>
    <w:pPr>
      <w:spacing w:after="0" w:line="240" w:lineRule="auto"/>
      <w:jc w:val="left"/>
    </w:pPr>
    <w:rPr>
      <w:rFonts w:ascii="Times New Roman" w:eastAsia="바탕" w:hAnsi="Times New Roman" w:cs="Times New Roman"/>
      <w:color w:val="2F5496"/>
      <w:kern w:val="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ullet1">
    <w:name w:val="bullet1"/>
    <w:basedOn w:val="a1"/>
    <w:link w:val="bullet1Char"/>
    <w:qFormat/>
    <w:rsid w:val="003C781B"/>
    <w:pPr>
      <w:widowControl/>
      <w:numPr>
        <w:numId w:val="36"/>
      </w:numPr>
      <w:wordWrap/>
      <w:autoSpaceDE/>
      <w:autoSpaceDN/>
      <w:spacing w:after="0" w:line="240" w:lineRule="auto"/>
      <w:jc w:val="left"/>
    </w:pPr>
    <w:rPr>
      <w:rFonts w:ascii="Times" w:eastAsia="바탕" w:hAnsi="Times" w:cs="Times New Roman"/>
      <w:kern w:val="0"/>
      <w:szCs w:val="24"/>
      <w:lang w:val="en-GB" w:eastAsia="en-US"/>
    </w:rPr>
  </w:style>
  <w:style w:type="paragraph" w:customStyle="1" w:styleId="bullet2">
    <w:name w:val="bullet2"/>
    <w:basedOn w:val="a1"/>
    <w:link w:val="bullet2Char"/>
    <w:qFormat/>
    <w:rsid w:val="003C781B"/>
    <w:pPr>
      <w:widowControl/>
      <w:numPr>
        <w:ilvl w:val="1"/>
        <w:numId w:val="36"/>
      </w:numPr>
      <w:wordWrap/>
      <w:autoSpaceDE/>
      <w:autoSpaceDN/>
      <w:spacing w:after="0" w:line="240" w:lineRule="auto"/>
      <w:jc w:val="left"/>
    </w:pPr>
    <w:rPr>
      <w:rFonts w:ascii="Times" w:eastAsia="바탕" w:hAnsi="Times" w:cs="Times New Roman"/>
      <w:kern w:val="0"/>
      <w:szCs w:val="24"/>
      <w:lang w:val="en-GB" w:eastAsia="en-US"/>
    </w:rPr>
  </w:style>
  <w:style w:type="character" w:customStyle="1" w:styleId="bullet1Char">
    <w:name w:val="bullet1 Char"/>
    <w:link w:val="bullet1"/>
    <w:rsid w:val="003C781B"/>
    <w:rPr>
      <w:rFonts w:ascii="Times" w:eastAsia="바탕" w:hAnsi="Times" w:cs="Times New Roman"/>
      <w:kern w:val="0"/>
      <w:szCs w:val="24"/>
      <w:lang w:val="en-GB" w:eastAsia="en-US"/>
    </w:rPr>
  </w:style>
  <w:style w:type="paragraph" w:customStyle="1" w:styleId="bullet3">
    <w:name w:val="bullet3"/>
    <w:basedOn w:val="a1"/>
    <w:qFormat/>
    <w:rsid w:val="003C781B"/>
    <w:pPr>
      <w:widowControl/>
      <w:numPr>
        <w:ilvl w:val="2"/>
        <w:numId w:val="36"/>
      </w:numPr>
      <w:wordWrap/>
      <w:autoSpaceDE/>
      <w:autoSpaceDN/>
      <w:spacing w:after="0" w:line="240" w:lineRule="auto"/>
      <w:jc w:val="left"/>
    </w:pPr>
    <w:rPr>
      <w:rFonts w:ascii="Times" w:eastAsia="바탕" w:hAnsi="Times" w:cs="Times New Roman"/>
      <w:kern w:val="0"/>
      <w:szCs w:val="24"/>
      <w:lang w:val="en-GB" w:eastAsia="en-US"/>
    </w:rPr>
  </w:style>
  <w:style w:type="paragraph" w:customStyle="1" w:styleId="bullet4">
    <w:name w:val="bullet4"/>
    <w:basedOn w:val="a1"/>
    <w:qFormat/>
    <w:rsid w:val="003C781B"/>
    <w:pPr>
      <w:widowControl/>
      <w:numPr>
        <w:ilvl w:val="3"/>
        <w:numId w:val="36"/>
      </w:numPr>
      <w:wordWrap/>
      <w:autoSpaceDE/>
      <w:autoSpaceDN/>
      <w:spacing w:after="0" w:line="240" w:lineRule="auto"/>
      <w:jc w:val="left"/>
    </w:pPr>
    <w:rPr>
      <w:rFonts w:ascii="Times" w:eastAsia="바탕" w:hAnsi="Times" w:cs="Times New Roman"/>
      <w:kern w:val="0"/>
      <w:szCs w:val="24"/>
      <w:lang w:val="en-GB" w:eastAsia="en-US"/>
    </w:rPr>
  </w:style>
  <w:style w:type="character" w:customStyle="1" w:styleId="bullet2Char">
    <w:name w:val="bullet2 Char"/>
    <w:link w:val="bullet2"/>
    <w:rsid w:val="003C781B"/>
    <w:rPr>
      <w:rFonts w:ascii="Times" w:eastAsia="바탕" w:hAnsi="Times" w:cs="Times New Roman"/>
      <w:kern w:val="0"/>
      <w:szCs w:val="24"/>
      <w:lang w:val="en-GB" w:eastAsia="en-US"/>
    </w:rPr>
  </w:style>
  <w:style w:type="paragraph" w:customStyle="1" w:styleId="aff">
    <w:name w:val="문단"/>
    <w:basedOn w:val="a1"/>
    <w:uiPriority w:val="99"/>
    <w:rsid w:val="003C781B"/>
    <w:pPr>
      <w:widowControl/>
      <w:wordWrap/>
      <w:spacing w:after="0" w:line="240" w:lineRule="auto"/>
      <w:ind w:firstLine="800"/>
    </w:pPr>
    <w:rPr>
      <w:rFonts w:ascii="굴림" w:eastAsia="굴림" w:hAnsi="굴림" w:cs="굴림"/>
      <w:color w:val="000000"/>
      <w:kern w:val="0"/>
      <w:szCs w:val="20"/>
    </w:rPr>
  </w:style>
  <w:style w:type="paragraph" w:customStyle="1" w:styleId="b11">
    <w:name w:val="b1"/>
    <w:basedOn w:val="a1"/>
    <w:rsid w:val="003C781B"/>
    <w:pPr>
      <w:widowControl/>
      <w:wordWrap/>
      <w:autoSpaceDE/>
      <w:autoSpaceDN/>
      <w:spacing w:before="100" w:beforeAutospacing="1" w:after="100" w:afterAutospacing="1" w:line="240" w:lineRule="auto"/>
      <w:jc w:val="left"/>
    </w:pPr>
    <w:rPr>
      <w:rFonts w:ascii="Calibri" w:eastAsia="SimSun" w:hAnsi="Calibri" w:cs="Calibri"/>
      <w:kern w:val="0"/>
      <w:sz w:val="22"/>
      <w:lang w:eastAsia="zh-CN"/>
    </w:rPr>
  </w:style>
  <w:style w:type="character" w:customStyle="1" w:styleId="NOChar1">
    <w:name w:val="NO Char1"/>
    <w:link w:val="NO"/>
    <w:qFormat/>
    <w:locked/>
    <w:rsid w:val="003C781B"/>
    <w:rPr>
      <w:rFonts w:ascii="Times New Roman" w:eastAsia="바탕" w:hAnsi="Times New Roman" w:cs="Times New Roman"/>
      <w:kern w:val="0"/>
      <w:sz w:val="24"/>
      <w:szCs w:val="20"/>
      <w:lang w:val="en-GB" w:eastAsia="en-US"/>
    </w:rPr>
  </w:style>
  <w:style w:type="paragraph" w:customStyle="1" w:styleId="xmsonormal">
    <w:name w:val="x_msonormal"/>
    <w:basedOn w:val="a1"/>
    <w:qFormat/>
    <w:rsid w:val="003C781B"/>
    <w:pPr>
      <w:widowControl/>
      <w:wordWrap/>
      <w:autoSpaceDE/>
      <w:autoSpaceDN/>
      <w:spacing w:after="0" w:line="240" w:lineRule="auto"/>
      <w:jc w:val="left"/>
    </w:pPr>
    <w:rPr>
      <w:rFonts w:ascii="Calibri" w:eastAsia="SimSun" w:hAnsi="Calibri" w:cs="Calibri"/>
      <w:kern w:val="0"/>
      <w:sz w:val="22"/>
      <w:lang w:eastAsia="zh-CN"/>
    </w:rPr>
  </w:style>
  <w:style w:type="paragraph" w:customStyle="1" w:styleId="xxmsolistparagraph">
    <w:name w:val="x_xmsolistparagraph"/>
    <w:basedOn w:val="a1"/>
    <w:qFormat/>
    <w:rsid w:val="003C781B"/>
    <w:pPr>
      <w:widowControl/>
      <w:wordWrap/>
      <w:autoSpaceDE/>
      <w:autoSpaceDN/>
      <w:spacing w:before="100" w:beforeAutospacing="1" w:after="100" w:afterAutospacing="1" w:line="240" w:lineRule="auto"/>
      <w:jc w:val="left"/>
    </w:pPr>
    <w:rPr>
      <w:rFonts w:ascii="Calibri" w:eastAsia="Calibri" w:hAnsi="Calibri" w:cs="Calibri"/>
      <w:kern w:val="0"/>
      <w:sz w:val="22"/>
      <w:lang w:eastAsia="en-US"/>
    </w:rPr>
  </w:style>
  <w:style w:type="paragraph" w:customStyle="1" w:styleId="33">
    <w:name w:val="正文3"/>
    <w:rsid w:val="003C781B"/>
    <w:pPr>
      <w:spacing w:after="0" w:line="240" w:lineRule="auto"/>
    </w:pPr>
    <w:rPr>
      <w:rFonts w:ascii="Times New Roman" w:eastAsia="SimSun" w:hAnsi="Times New Roman" w:cs="Times New Roman"/>
      <w:sz w:val="21"/>
      <w:szCs w:val="21"/>
      <w:lang w:eastAsia="zh-CN"/>
    </w:rPr>
  </w:style>
  <w:style w:type="paragraph" w:customStyle="1" w:styleId="0maintext0">
    <w:name w:val="0maintext"/>
    <w:basedOn w:val="a1"/>
    <w:uiPriority w:val="99"/>
    <w:qFormat/>
    <w:rsid w:val="003C781B"/>
    <w:pPr>
      <w:widowControl/>
      <w:wordWrap/>
      <w:autoSpaceDE/>
      <w:autoSpaceDN/>
      <w:spacing w:after="0" w:line="240" w:lineRule="auto"/>
      <w:jc w:val="left"/>
    </w:pPr>
    <w:rPr>
      <w:rFonts w:ascii="Times New Roman" w:eastAsia="SimSun" w:hAnsi="Times New Roman" w:cs="Times New Roman"/>
      <w:kern w:val="0"/>
      <w:sz w:val="16"/>
      <w:szCs w:val="24"/>
      <w:lang w:eastAsia="zh-CN"/>
    </w:rPr>
  </w:style>
  <w:style w:type="character" w:customStyle="1" w:styleId="TANChar">
    <w:name w:val="TAN Char"/>
    <w:link w:val="TAN"/>
    <w:qFormat/>
    <w:locked/>
    <w:rsid w:val="003C781B"/>
    <w:rPr>
      <w:rFonts w:ascii="Arial" w:hAnsi="Arial" w:cs="Times New Roman"/>
      <w:kern w:val="0"/>
      <w:sz w:val="18"/>
      <w:szCs w:val="20"/>
      <w:lang w:val="en-GB" w:eastAsia="en-US"/>
    </w:rPr>
  </w:style>
  <w:style w:type="character" w:customStyle="1" w:styleId="normaltextrun">
    <w:name w:val="normaltextrun"/>
    <w:qFormat/>
    <w:rsid w:val="003C781B"/>
  </w:style>
  <w:style w:type="character" w:customStyle="1" w:styleId="spellingerror">
    <w:name w:val="spellingerror"/>
    <w:qFormat/>
    <w:rsid w:val="003C781B"/>
  </w:style>
  <w:style w:type="paragraph" w:customStyle="1" w:styleId="boldbullet1">
    <w:name w:val="boldbullet1"/>
    <w:basedOn w:val="a1"/>
    <w:link w:val="boldbullet10"/>
    <w:qFormat/>
    <w:rsid w:val="003C781B"/>
    <w:pPr>
      <w:widowControl/>
      <w:wordWrap/>
      <w:autoSpaceDE/>
      <w:autoSpaceDN/>
      <w:spacing w:after="120" w:line="240" w:lineRule="auto"/>
    </w:pPr>
    <w:rPr>
      <w:rFonts w:ascii="Times New Roman" w:eastAsia="SimSun" w:hAnsi="Times New Roman" w:cs="Times New Roman"/>
      <w:b/>
      <w:kern w:val="0"/>
      <w:szCs w:val="24"/>
      <w:lang w:eastAsia="zh-CN"/>
    </w:rPr>
  </w:style>
  <w:style w:type="character" w:customStyle="1" w:styleId="boldbullet10">
    <w:name w:val="boldbullet1 字符"/>
    <w:basedOn w:val="a2"/>
    <w:link w:val="boldbullet1"/>
    <w:qFormat/>
    <w:rsid w:val="003C781B"/>
    <w:rPr>
      <w:rFonts w:ascii="Times New Roman" w:eastAsia="SimSun" w:hAnsi="Times New Roman" w:cs="Times New Roman"/>
      <w:b/>
      <w:kern w:val="0"/>
      <w:szCs w:val="24"/>
      <w:lang w:eastAsia="zh-CN"/>
    </w:rPr>
  </w:style>
  <w:style w:type="paragraph" w:customStyle="1" w:styleId="CRCoverPage">
    <w:name w:val="CR Cover Page"/>
    <w:link w:val="CRCoverPageChar"/>
    <w:qFormat/>
    <w:rsid w:val="003C781B"/>
    <w:pPr>
      <w:spacing w:after="120" w:line="240" w:lineRule="auto"/>
      <w:jc w:val="left"/>
    </w:pPr>
    <w:rPr>
      <w:rFonts w:ascii="Arial" w:eastAsia="MS Mincho" w:hAnsi="Arial" w:cs="Times New Roman"/>
      <w:kern w:val="0"/>
      <w:szCs w:val="20"/>
      <w:lang w:val="en-GB" w:eastAsia="en-US"/>
    </w:rPr>
  </w:style>
  <w:style w:type="character" w:customStyle="1" w:styleId="CRCoverPageChar">
    <w:name w:val="CR Cover Page Char"/>
    <w:link w:val="CRCoverPage"/>
    <w:qFormat/>
    <w:rsid w:val="003C781B"/>
    <w:rPr>
      <w:rFonts w:ascii="Arial" w:eastAsia="MS Mincho" w:hAnsi="Arial" w:cs="Times New Roman"/>
      <w:kern w:val="0"/>
      <w:szCs w:val="20"/>
      <w:lang w:val="en-GB" w:eastAsia="en-US"/>
    </w:rPr>
  </w:style>
  <w:style w:type="paragraph" w:customStyle="1" w:styleId="00Text">
    <w:name w:val="00_Text"/>
    <w:basedOn w:val="a1"/>
    <w:link w:val="00TextChar"/>
    <w:qFormat/>
    <w:rsid w:val="003C781B"/>
    <w:pPr>
      <w:widowControl/>
      <w:wordWrap/>
      <w:autoSpaceDE/>
      <w:autoSpaceDN/>
      <w:spacing w:before="120" w:after="120" w:line="264" w:lineRule="auto"/>
    </w:pPr>
    <w:rPr>
      <w:rFonts w:ascii="Times New Roman" w:eastAsia="SimSun" w:hAnsi="Times New Roman" w:cs="Times New Roman"/>
      <w:kern w:val="0"/>
      <w:sz w:val="24"/>
      <w:szCs w:val="24"/>
      <w:lang w:eastAsia="zh-CN"/>
    </w:rPr>
  </w:style>
  <w:style w:type="character" w:customStyle="1" w:styleId="00TextChar">
    <w:name w:val="00_Text Char"/>
    <w:link w:val="00Text"/>
    <w:rsid w:val="003C781B"/>
    <w:rPr>
      <w:rFonts w:ascii="Times New Roman" w:eastAsia="SimSun" w:hAnsi="Times New Roman" w:cs="Times New Roman"/>
      <w:kern w:val="0"/>
      <w:sz w:val="24"/>
      <w:szCs w:val="24"/>
      <w:lang w:eastAsia="zh-CN"/>
    </w:rPr>
  </w:style>
  <w:style w:type="character" w:customStyle="1" w:styleId="NOChar">
    <w:name w:val="NO Char"/>
    <w:qFormat/>
    <w:rsid w:val="003C781B"/>
    <w:rPr>
      <w:rFonts w:ascii="Times New Roman" w:eastAsia="바탕" w:hAnsi="Times New Roman" w:cs="Times New Roman"/>
      <w:sz w:val="24"/>
      <w:szCs w:val="20"/>
      <w:lang w:val="en-GB"/>
    </w:rPr>
  </w:style>
  <w:style w:type="character" w:customStyle="1" w:styleId="aff0">
    <w:name w:val="列表段落 字符"/>
    <w:aliases w:val="リスト段落 字符,- Bullets 字符,列出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basedOn w:val="a2"/>
    <w:uiPriority w:val="34"/>
    <w:qFormat/>
    <w:locked/>
    <w:rsid w:val="003C781B"/>
    <w:rPr>
      <w:rFonts w:ascii="맑은 고딕" w:eastAsia="맑은 고딕" w:hAnsi="맑은 고딕"/>
    </w:rPr>
  </w:style>
  <w:style w:type="paragraph" w:customStyle="1" w:styleId="ace-line">
    <w:name w:val="ace-line"/>
    <w:basedOn w:val="a1"/>
    <w:qFormat/>
    <w:rsid w:val="003C781B"/>
    <w:pPr>
      <w:widowControl/>
      <w:wordWrap/>
      <w:autoSpaceDE/>
      <w:autoSpaceDN/>
      <w:spacing w:before="100" w:beforeAutospacing="1" w:after="100" w:afterAutospacing="1" w:line="240" w:lineRule="auto"/>
      <w:jc w:val="left"/>
    </w:pPr>
    <w:rPr>
      <w:rFonts w:ascii="SimSun" w:eastAsia="SimSun" w:hAnsi="SimSun" w:cs="SimSun"/>
      <w:kern w:val="0"/>
      <w:sz w:val="24"/>
      <w:szCs w:val="24"/>
      <w:lang w:eastAsia="zh-CN"/>
    </w:rPr>
  </w:style>
  <w:style w:type="character" w:customStyle="1" w:styleId="UnresolvedMention1">
    <w:name w:val="Unresolved Mention1"/>
    <w:uiPriority w:val="99"/>
    <w:unhideWhenUsed/>
    <w:qFormat/>
    <w:rsid w:val="003C781B"/>
    <w:rPr>
      <w:color w:val="605E5C"/>
      <w:shd w:val="clear" w:color="auto" w:fill="E1DFDD"/>
    </w:rPr>
  </w:style>
  <w:style w:type="paragraph" w:customStyle="1" w:styleId="3nobreakH3Underrubrik2h3MemoHeading3helloTitre">
    <w:name w:val="スタイル 見出し 3no breakH3Underrubrik2h3Memo Heading 3helloTitre ..."/>
    <w:basedOn w:val="30"/>
    <w:qFormat/>
    <w:rsid w:val="003C781B"/>
    <w:pPr>
      <w:keepLines w:val="0"/>
      <w:tabs>
        <w:tab w:val="num" w:pos="720"/>
      </w:tabs>
      <w:overflowPunct/>
      <w:autoSpaceDE/>
      <w:autoSpaceDN/>
      <w:adjustRightInd/>
      <w:spacing w:before="240" w:after="60"/>
      <w:ind w:left="720" w:hanging="720"/>
      <w:textAlignment w:val="auto"/>
    </w:pPr>
    <w:rPr>
      <w:b/>
      <w:sz w:val="20"/>
      <w:szCs w:val="26"/>
      <w:lang w:eastAsia="x-none"/>
    </w:rPr>
  </w:style>
  <w:style w:type="paragraph" w:customStyle="1" w:styleId="4h4H4H41h41H42h42H43h43H411h411H421h421H44h2">
    <w:name w:val="スタイル 見出し 4h4H4H41h41H42h42H43h43H411h411H421h421H44h...2"/>
    <w:basedOn w:val="40"/>
    <w:qFormat/>
    <w:rsid w:val="003C781B"/>
    <w:pPr>
      <w:widowControl/>
      <w:tabs>
        <w:tab w:val="num" w:pos="864"/>
      </w:tabs>
      <w:wordWrap/>
      <w:autoSpaceDE/>
      <w:autoSpaceDN/>
      <w:spacing w:before="240" w:after="60"/>
      <w:ind w:left="864" w:hanging="864"/>
      <w:jc w:val="left"/>
    </w:pPr>
    <w:rPr>
      <w:rFonts w:ascii="Arial" w:eastAsia="MS Mincho" w:hAnsi="Arial"/>
      <w:bCs w:val="0"/>
      <w:i/>
      <w:iCs/>
      <w:color w:val="000000"/>
      <w:kern w:val="0"/>
      <w:szCs w:val="26"/>
      <w:lang w:val="en-GB" w:eastAsia="x-none"/>
    </w:rPr>
  </w:style>
  <w:style w:type="paragraph" w:customStyle="1" w:styleId="4h4H4H41h41H42h42H43h43H411h411H421h421H44h3">
    <w:name w:val="スタイル 見出し 4h4H4H41h41H42h42H43h43H411h411H421h421H44h...3"/>
    <w:basedOn w:val="40"/>
    <w:qFormat/>
    <w:rsid w:val="003C781B"/>
    <w:pPr>
      <w:widowControl/>
      <w:tabs>
        <w:tab w:val="num" w:pos="864"/>
      </w:tabs>
      <w:wordWrap/>
      <w:autoSpaceDE/>
      <w:autoSpaceDN/>
      <w:spacing w:before="240" w:after="60"/>
      <w:ind w:left="864" w:hanging="864"/>
      <w:jc w:val="left"/>
    </w:pPr>
    <w:rPr>
      <w:rFonts w:ascii="Arial" w:eastAsia="SimSun" w:hAnsi="Arial"/>
      <w:bCs w:val="0"/>
      <w:i/>
      <w:iCs/>
      <w:kern w:val="0"/>
      <w:szCs w:val="26"/>
      <w:lang w:val="en-GB" w:eastAsia="x-none"/>
    </w:rPr>
  </w:style>
  <w:style w:type="paragraph" w:customStyle="1" w:styleId="4h4H4H41h41H42h42H43h43H411h411H421h421H44h">
    <w:name w:val="スタイル 見出し 4h4H4H41h41H42h42H43h43H411h411H421h421H44h..."/>
    <w:basedOn w:val="40"/>
    <w:qFormat/>
    <w:rsid w:val="003C781B"/>
    <w:pPr>
      <w:widowControl/>
      <w:wordWrap/>
      <w:autoSpaceDE/>
      <w:autoSpaceDN/>
      <w:spacing w:before="240" w:after="60"/>
      <w:ind w:left="2880" w:hanging="360"/>
      <w:jc w:val="left"/>
    </w:pPr>
    <w:rPr>
      <w:rFonts w:ascii="Arial" w:hAnsi="Arial"/>
      <w:bCs w:val="0"/>
      <w:i/>
      <w:iCs/>
      <w:kern w:val="0"/>
      <w:szCs w:val="26"/>
      <w:lang w:val="en-GB" w:eastAsia="x-none"/>
    </w:rPr>
  </w:style>
  <w:style w:type="character" w:customStyle="1" w:styleId="Mention1">
    <w:name w:val="Mention1"/>
    <w:uiPriority w:val="99"/>
    <w:unhideWhenUsed/>
    <w:qFormat/>
    <w:rsid w:val="003C781B"/>
    <w:rPr>
      <w:color w:val="2B579A"/>
      <w:shd w:val="clear" w:color="auto" w:fill="E6E6E6"/>
    </w:rPr>
  </w:style>
  <w:style w:type="character" w:customStyle="1" w:styleId="xapple-converted-space">
    <w:name w:val="x_apple-converted-space"/>
    <w:qFormat/>
    <w:rsid w:val="003C781B"/>
  </w:style>
  <w:style w:type="paragraph" w:customStyle="1" w:styleId="xlistparagraph">
    <w:name w:val="x_listparagraph"/>
    <w:basedOn w:val="a1"/>
    <w:qFormat/>
    <w:rsid w:val="003C781B"/>
    <w:pPr>
      <w:widowControl/>
      <w:wordWrap/>
      <w:autoSpaceDE/>
      <w:autoSpaceDN/>
      <w:spacing w:after="0" w:line="240" w:lineRule="auto"/>
      <w:jc w:val="left"/>
    </w:pPr>
    <w:rPr>
      <w:rFonts w:ascii="Calibri" w:eastAsia="Calibri" w:hAnsi="Calibri" w:cs="Calibri"/>
      <w:kern w:val="0"/>
      <w:sz w:val="22"/>
      <w:lang w:eastAsia="en-US"/>
    </w:rPr>
  </w:style>
  <w:style w:type="paragraph" w:customStyle="1" w:styleId="xa0">
    <w:name w:val="xa0"/>
    <w:basedOn w:val="a1"/>
    <w:qFormat/>
    <w:rsid w:val="003C781B"/>
    <w:pPr>
      <w:widowControl/>
      <w:wordWrap/>
      <w:autoSpaceDE/>
      <w:autoSpaceDN/>
      <w:spacing w:before="100" w:beforeAutospacing="1" w:after="100" w:afterAutospacing="1" w:line="240" w:lineRule="auto"/>
      <w:jc w:val="left"/>
    </w:pPr>
    <w:rPr>
      <w:rFonts w:ascii="Calibri" w:eastAsia="Calibri" w:hAnsi="Calibri" w:cs="Calibri"/>
      <w:kern w:val="0"/>
      <w:sz w:val="22"/>
      <w:lang w:eastAsia="zh-CN"/>
    </w:rPr>
  </w:style>
  <w:style w:type="character" w:customStyle="1" w:styleId="150">
    <w:name w:val="15"/>
    <w:qFormat/>
    <w:rsid w:val="003C781B"/>
    <w:rPr>
      <w:rFonts w:ascii="Symbol" w:hAnsi="Symbol" w:hint="default"/>
      <w:b/>
      <w:bCs/>
    </w:rPr>
  </w:style>
  <w:style w:type="character" w:customStyle="1" w:styleId="mark5gnezsh2s">
    <w:name w:val="mark5gnezsh2s"/>
    <w:qFormat/>
    <w:rsid w:val="003C781B"/>
  </w:style>
  <w:style w:type="character" w:customStyle="1" w:styleId="markca674dpc9">
    <w:name w:val="markca674dpc9"/>
    <w:qFormat/>
    <w:rsid w:val="003C781B"/>
  </w:style>
  <w:style w:type="paragraph" w:customStyle="1" w:styleId="a00">
    <w:name w:val="a0"/>
    <w:basedOn w:val="a1"/>
    <w:qFormat/>
    <w:rsid w:val="003C781B"/>
    <w:pPr>
      <w:widowControl/>
      <w:wordWrap/>
      <w:autoSpaceDE/>
      <w:autoSpaceDN/>
      <w:spacing w:before="100" w:beforeAutospacing="1" w:after="100" w:afterAutospacing="1" w:line="240" w:lineRule="auto"/>
      <w:jc w:val="left"/>
    </w:pPr>
    <w:rPr>
      <w:rFonts w:ascii="SimSun" w:eastAsia="SimSun" w:hAnsi="SimSun" w:cs="Times New Roman"/>
      <w:kern w:val="0"/>
      <w:sz w:val="24"/>
      <w:szCs w:val="24"/>
    </w:rPr>
  </w:style>
  <w:style w:type="character" w:customStyle="1" w:styleId="xxxxxapple-converted-space">
    <w:name w:val="xxxxxapple-converted-space"/>
    <w:qFormat/>
    <w:rsid w:val="003C781B"/>
  </w:style>
  <w:style w:type="character" w:customStyle="1" w:styleId="xxapple-converted-space">
    <w:name w:val="xxapple-converted-space"/>
    <w:qFormat/>
    <w:rsid w:val="003C781B"/>
  </w:style>
  <w:style w:type="character" w:customStyle="1" w:styleId="xxxapple-converted-space">
    <w:name w:val="xxxapple-converted-space"/>
    <w:qFormat/>
    <w:rsid w:val="003C781B"/>
  </w:style>
  <w:style w:type="paragraph" w:customStyle="1" w:styleId="figure">
    <w:name w:val="figure"/>
    <w:basedOn w:val="a1"/>
    <w:next w:val="a1"/>
    <w:qFormat/>
    <w:rsid w:val="003C781B"/>
    <w:pPr>
      <w:widowControl/>
      <w:numPr>
        <w:numId w:val="82"/>
      </w:numPr>
      <w:wordWrap/>
      <w:autoSpaceDE/>
      <w:autoSpaceDN/>
      <w:spacing w:after="120" w:line="240" w:lineRule="auto"/>
      <w:ind w:left="720" w:hanging="360"/>
      <w:jc w:val="center"/>
    </w:pPr>
    <w:rPr>
      <w:rFonts w:ascii="Times New Roman" w:eastAsia="Times New Roman" w:hAnsi="Times New Roman" w:cs="Times New Roman"/>
      <w:kern w:val="0"/>
      <w:sz w:val="22"/>
      <w:szCs w:val="24"/>
      <w:lang w:val="x-none" w:eastAsia="en-US"/>
    </w:rPr>
  </w:style>
  <w:style w:type="paragraph" w:customStyle="1" w:styleId="xx0maintext">
    <w:name w:val="x_x0maintext"/>
    <w:basedOn w:val="a1"/>
    <w:uiPriority w:val="99"/>
    <w:qFormat/>
    <w:rsid w:val="003C781B"/>
    <w:pPr>
      <w:widowControl/>
      <w:wordWrap/>
      <w:autoSpaceDE/>
      <w:autoSpaceDN/>
      <w:spacing w:after="0" w:line="240" w:lineRule="auto"/>
      <w:jc w:val="left"/>
    </w:pPr>
    <w:rPr>
      <w:rFonts w:ascii="SimSun" w:eastAsia="SimSun" w:hAnsi="SimSun" w:cs="SimSun"/>
      <w:kern w:val="0"/>
      <w:sz w:val="24"/>
      <w:szCs w:val="24"/>
      <w:lang w:eastAsia="zh-CN"/>
    </w:rPr>
  </w:style>
  <w:style w:type="paragraph" w:customStyle="1" w:styleId="xxxmsonormal">
    <w:name w:val="x_xxmsonormal"/>
    <w:basedOn w:val="a1"/>
    <w:qFormat/>
    <w:rsid w:val="003C781B"/>
    <w:pPr>
      <w:widowControl/>
      <w:wordWrap/>
      <w:autoSpaceDE/>
      <w:autoSpaceDN/>
      <w:spacing w:after="0" w:line="240" w:lineRule="auto"/>
      <w:jc w:val="left"/>
    </w:pPr>
    <w:rPr>
      <w:rFonts w:ascii="Calibri" w:eastAsia="맑은 고딕" w:hAnsi="Calibri" w:cs="Calibri"/>
      <w:kern w:val="0"/>
      <w:sz w:val="22"/>
    </w:rPr>
  </w:style>
  <w:style w:type="paragraph" w:customStyle="1" w:styleId="xxmsonormal">
    <w:name w:val="x_xmsonormal"/>
    <w:basedOn w:val="a1"/>
    <w:rsid w:val="003C781B"/>
    <w:pPr>
      <w:widowControl/>
      <w:wordWrap/>
      <w:autoSpaceDE/>
      <w:autoSpaceDN/>
      <w:spacing w:after="0" w:line="240" w:lineRule="auto"/>
      <w:jc w:val="left"/>
    </w:pPr>
    <w:rPr>
      <w:rFonts w:ascii="Calibri" w:eastAsia="맑은 고딕" w:hAnsi="Calibri" w:cs="Calibri"/>
      <w:kern w:val="0"/>
      <w:sz w:val="22"/>
    </w:rPr>
  </w:style>
  <w:style w:type="paragraph" w:customStyle="1" w:styleId="xmsolistparagraph">
    <w:name w:val="x_msolistparagraph"/>
    <w:basedOn w:val="a1"/>
    <w:uiPriority w:val="99"/>
    <w:qFormat/>
    <w:rsid w:val="003C781B"/>
    <w:pPr>
      <w:widowControl/>
      <w:wordWrap/>
      <w:autoSpaceDE/>
      <w:autoSpaceDN/>
      <w:spacing w:before="100" w:beforeAutospacing="1" w:after="100" w:afterAutospacing="1" w:line="240" w:lineRule="auto"/>
      <w:jc w:val="left"/>
    </w:pPr>
    <w:rPr>
      <w:rFonts w:ascii="SimSun" w:eastAsia="SimSun" w:hAnsi="SimSun" w:cs="Times New Roman"/>
      <w:kern w:val="0"/>
      <w:sz w:val="24"/>
      <w:szCs w:val="24"/>
    </w:rPr>
  </w:style>
  <w:style w:type="paragraph" w:customStyle="1" w:styleId="xmsonormal0">
    <w:name w:val="xmsonormal"/>
    <w:basedOn w:val="a1"/>
    <w:qFormat/>
    <w:rsid w:val="003C781B"/>
    <w:pPr>
      <w:widowControl/>
      <w:wordWrap/>
      <w:autoSpaceDE/>
      <w:autoSpaceDN/>
      <w:spacing w:before="100" w:beforeAutospacing="1" w:after="100" w:afterAutospacing="1" w:line="240" w:lineRule="auto"/>
      <w:jc w:val="left"/>
    </w:pPr>
    <w:rPr>
      <w:rFonts w:ascii="Times New Roman" w:eastAsia="맑은 고딕" w:hAnsi="Times New Roman" w:cs="Times New Roman"/>
      <w:kern w:val="0"/>
      <w:sz w:val="24"/>
      <w:szCs w:val="24"/>
    </w:rPr>
  </w:style>
  <w:style w:type="paragraph" w:customStyle="1" w:styleId="xxxxmsonormal">
    <w:name w:val="xxxxmsonormal"/>
    <w:basedOn w:val="a1"/>
    <w:uiPriority w:val="99"/>
    <w:semiHidden/>
    <w:qFormat/>
    <w:rsid w:val="003C781B"/>
    <w:pPr>
      <w:widowControl/>
      <w:wordWrap/>
      <w:autoSpaceDE/>
      <w:autoSpaceDN/>
      <w:spacing w:before="100" w:beforeAutospacing="1" w:after="100" w:afterAutospacing="1" w:line="240" w:lineRule="auto"/>
      <w:jc w:val="left"/>
    </w:pPr>
    <w:rPr>
      <w:rFonts w:ascii="Times New Roman" w:eastAsia="맑은 고딕" w:hAnsi="Times New Roman" w:cs="Times New Roman"/>
      <w:kern w:val="0"/>
      <w:sz w:val="24"/>
      <w:szCs w:val="24"/>
    </w:rPr>
  </w:style>
  <w:style w:type="character" w:customStyle="1" w:styleId="xxxxapple-converted-space">
    <w:name w:val="xxxxapple-converted-space"/>
    <w:rsid w:val="003C781B"/>
  </w:style>
  <w:style w:type="character" w:customStyle="1" w:styleId="xxxxxxxxxxapple-converted-space">
    <w:name w:val="xxxxxxxxxxapple-converted-space"/>
    <w:rsid w:val="003C781B"/>
  </w:style>
  <w:style w:type="character" w:customStyle="1" w:styleId="xxxxxxxapple-converted-space">
    <w:name w:val="xxxxxxxapple-converted-space"/>
    <w:qFormat/>
    <w:rsid w:val="003C781B"/>
  </w:style>
  <w:style w:type="character" w:customStyle="1" w:styleId="xxxxmarkuzf5ivend">
    <w:name w:val="x_xxxmarkuzf5ivend"/>
    <w:qFormat/>
    <w:rsid w:val="003C781B"/>
  </w:style>
  <w:style w:type="paragraph" w:customStyle="1" w:styleId="Bulletedo1">
    <w:name w:val="Bulleted o 1"/>
    <w:basedOn w:val="a1"/>
    <w:qFormat/>
    <w:rsid w:val="003C781B"/>
    <w:pPr>
      <w:widowControl/>
      <w:numPr>
        <w:numId w:val="83"/>
      </w:numPr>
      <w:wordWrap/>
      <w:overflowPunct w:val="0"/>
      <w:adjustRightInd w:val="0"/>
      <w:spacing w:after="180"/>
      <w:jc w:val="left"/>
      <w:textAlignment w:val="baseline"/>
    </w:pPr>
    <w:rPr>
      <w:rFonts w:ascii="Times New Roman" w:eastAsia="SimSun" w:hAnsi="Times New Roman" w:cs="Times New Roman"/>
      <w:kern w:val="0"/>
      <w:szCs w:val="20"/>
      <w:lang w:eastAsia="en-US"/>
    </w:rPr>
  </w:style>
  <w:style w:type="paragraph" w:customStyle="1" w:styleId="discussionpoint">
    <w:name w:val="discussion point"/>
    <w:basedOn w:val="a1"/>
    <w:link w:val="discussionpointChar"/>
    <w:qFormat/>
    <w:rsid w:val="003C781B"/>
    <w:pPr>
      <w:kinsoku w:val="0"/>
      <w:wordWrap/>
      <w:overflowPunct w:val="0"/>
      <w:adjustRightInd w:val="0"/>
      <w:spacing w:after="60"/>
      <w:textAlignment w:val="baseline"/>
      <w:outlineLvl w:val="4"/>
    </w:pPr>
    <w:rPr>
      <w:rFonts w:ascii="Times New Roman" w:eastAsia="바탕" w:hAnsi="Times New Roman" w:cs="Times New Roman"/>
      <w:snapToGrid w:val="0"/>
      <w:lang w:val="en-GB" w:eastAsia="en-US"/>
    </w:rPr>
  </w:style>
  <w:style w:type="character" w:customStyle="1" w:styleId="discussionpointChar">
    <w:name w:val="discussion point Char"/>
    <w:link w:val="discussionpoint"/>
    <w:qFormat/>
    <w:rsid w:val="003C781B"/>
    <w:rPr>
      <w:rFonts w:ascii="Times New Roman" w:eastAsia="바탕" w:hAnsi="Times New Roman" w:cs="Times New Roman"/>
      <w:snapToGrid w:val="0"/>
      <w:lang w:val="en-GB" w:eastAsia="en-US"/>
    </w:rPr>
  </w:style>
  <w:style w:type="paragraph" w:customStyle="1" w:styleId="3GPPHeader">
    <w:name w:val="3GPP_Header"/>
    <w:basedOn w:val="a5"/>
    <w:qFormat/>
    <w:rsid w:val="003C781B"/>
    <w:pPr>
      <w:tabs>
        <w:tab w:val="left" w:pos="1701"/>
        <w:tab w:val="right" w:pos="9639"/>
      </w:tabs>
      <w:spacing w:after="240" w:line="259" w:lineRule="auto"/>
    </w:pPr>
    <w:rPr>
      <w:rFonts w:ascii="Arial" w:eastAsia="Calibri" w:hAnsi="Arial"/>
      <w:b/>
      <w:snapToGrid/>
      <w:sz w:val="24"/>
      <w:szCs w:val="22"/>
      <w:lang w:eastAsia="zh-CN"/>
    </w:rPr>
  </w:style>
  <w:style w:type="paragraph" w:customStyle="1" w:styleId="DraftProposal">
    <w:name w:val="Draft Proposal"/>
    <w:basedOn w:val="a5"/>
    <w:next w:val="a1"/>
    <w:uiPriority w:val="99"/>
    <w:qFormat/>
    <w:rsid w:val="003C781B"/>
    <w:pPr>
      <w:tabs>
        <w:tab w:val="num" w:pos="720"/>
        <w:tab w:val="left" w:pos="1701"/>
      </w:tabs>
      <w:spacing w:after="160" w:line="259" w:lineRule="auto"/>
      <w:ind w:left="720" w:hanging="360"/>
      <w:jc w:val="left"/>
    </w:pPr>
    <w:rPr>
      <w:rFonts w:ascii="Arial" w:eastAsia="Calibri" w:hAnsi="Arial" w:cs="Arial"/>
      <w:b/>
      <w:bCs/>
      <w:snapToGrid/>
      <w:szCs w:val="22"/>
      <w:lang w:eastAsia="en-US"/>
    </w:rPr>
  </w:style>
  <w:style w:type="paragraph" w:customStyle="1" w:styleId="Prop1">
    <w:name w:val="Prop1"/>
    <w:basedOn w:val="af5"/>
    <w:uiPriority w:val="99"/>
    <w:qFormat/>
    <w:rsid w:val="003C781B"/>
    <w:pPr>
      <w:widowControl/>
      <w:wordWrap/>
      <w:autoSpaceDE/>
      <w:autoSpaceDN/>
      <w:spacing w:before="0" w:after="0" w:line="240" w:lineRule="auto"/>
      <w:ind w:leftChars="0" w:left="0" w:firstLine="0"/>
      <w:jc w:val="left"/>
    </w:pPr>
    <w:rPr>
      <w:rFonts w:ascii="Times New Roman" w:eastAsia="SimSun" w:hAnsi="Times New Roman"/>
      <w:b/>
      <w:kern w:val="0"/>
      <w:szCs w:val="21"/>
      <w:lang w:eastAsia="zh-CN"/>
    </w:rPr>
  </w:style>
  <w:style w:type="paragraph" w:customStyle="1" w:styleId="IEEEStdsRegularTableCaption">
    <w:name w:val="IEEEStds Regular Table Caption"/>
    <w:basedOn w:val="a1"/>
    <w:next w:val="a1"/>
    <w:qFormat/>
    <w:rsid w:val="003C781B"/>
    <w:pPr>
      <w:keepNext/>
      <w:keepLines/>
      <w:widowControl/>
      <w:numPr>
        <w:numId w:val="84"/>
      </w:numPr>
      <w:tabs>
        <w:tab w:val="clear" w:pos="1080"/>
        <w:tab w:val="left" w:pos="360"/>
        <w:tab w:val="left" w:pos="432"/>
        <w:tab w:val="left" w:pos="504"/>
      </w:tabs>
      <w:suppressAutoHyphens/>
      <w:wordWrap/>
      <w:autoSpaceDE/>
      <w:autoSpaceDN/>
      <w:spacing w:before="120" w:after="120" w:line="240" w:lineRule="auto"/>
      <w:jc w:val="center"/>
    </w:pPr>
    <w:rPr>
      <w:rFonts w:ascii="Arial" w:eastAsia="Times New Roman" w:hAnsi="Arial" w:cs="Times New Roman"/>
      <w:b/>
      <w:kern w:val="0"/>
      <w:szCs w:val="20"/>
      <w:lang w:eastAsia="ja-JP"/>
    </w:rPr>
  </w:style>
  <w:style w:type="paragraph" w:customStyle="1" w:styleId="3gppagreements0">
    <w:name w:val="3gppagreements"/>
    <w:basedOn w:val="a1"/>
    <w:qFormat/>
    <w:rsid w:val="003C781B"/>
    <w:pPr>
      <w:widowControl/>
      <w:wordWrap/>
      <w:autoSpaceDE/>
      <w:autoSpaceDN/>
      <w:spacing w:before="100" w:beforeAutospacing="1" w:after="100" w:afterAutospacing="1" w:line="240" w:lineRule="auto"/>
      <w:jc w:val="left"/>
    </w:pPr>
    <w:rPr>
      <w:rFonts w:ascii="SimSun" w:eastAsia="SimSun" w:hAnsi="SimSun" w:cs="SimSun"/>
      <w:kern w:val="0"/>
      <w:sz w:val="24"/>
      <w:szCs w:val="24"/>
      <w:lang w:eastAsia="zh-CN"/>
    </w:rPr>
  </w:style>
  <w:style w:type="paragraph" w:customStyle="1" w:styleId="62">
    <w:name w:val="标题 62"/>
    <w:basedOn w:val="a1"/>
    <w:qFormat/>
    <w:rsid w:val="003C781B"/>
    <w:pPr>
      <w:widowControl/>
      <w:tabs>
        <w:tab w:val="num" w:pos="1152"/>
      </w:tabs>
      <w:wordWrap/>
      <w:autoSpaceDE/>
      <w:autoSpaceDN/>
      <w:spacing w:after="0" w:line="240" w:lineRule="auto"/>
      <w:jc w:val="left"/>
    </w:pPr>
    <w:rPr>
      <w:rFonts w:ascii="Times" w:eastAsia="MS PGothic" w:hAnsi="Times" w:cs="Times"/>
      <w:kern w:val="0"/>
      <w:szCs w:val="20"/>
      <w:lang w:eastAsia="ja-JP"/>
    </w:rPr>
  </w:style>
  <w:style w:type="paragraph" w:customStyle="1" w:styleId="72">
    <w:name w:val="标题 72"/>
    <w:basedOn w:val="a1"/>
    <w:qFormat/>
    <w:rsid w:val="003C781B"/>
    <w:pPr>
      <w:widowControl/>
      <w:tabs>
        <w:tab w:val="num" w:pos="1296"/>
      </w:tabs>
      <w:wordWrap/>
      <w:autoSpaceDE/>
      <w:autoSpaceDN/>
      <w:spacing w:after="0" w:line="240" w:lineRule="auto"/>
      <w:jc w:val="left"/>
    </w:pPr>
    <w:rPr>
      <w:rFonts w:ascii="Times" w:eastAsia="MS PGothic" w:hAnsi="Times" w:cs="Times"/>
      <w:kern w:val="0"/>
      <w:szCs w:val="20"/>
      <w:lang w:eastAsia="ja-JP"/>
    </w:rPr>
  </w:style>
  <w:style w:type="character" w:customStyle="1" w:styleId="aff1">
    <w:name w:val="未处理的提及"/>
    <w:uiPriority w:val="99"/>
    <w:semiHidden/>
    <w:unhideWhenUsed/>
    <w:rsid w:val="003C781B"/>
    <w:rPr>
      <w:color w:val="605E5C"/>
      <w:shd w:val="clear" w:color="auto" w:fill="E1DFDD"/>
    </w:rPr>
  </w:style>
  <w:style w:type="paragraph" w:customStyle="1" w:styleId="511">
    <w:name w:val="标题 51"/>
    <w:basedOn w:val="a1"/>
    <w:qFormat/>
    <w:rsid w:val="003C781B"/>
    <w:pPr>
      <w:keepNext/>
      <w:widowControl/>
      <w:tabs>
        <w:tab w:val="left" w:pos="1008"/>
      </w:tabs>
      <w:wordWrap/>
      <w:autoSpaceDE/>
      <w:autoSpaceDN/>
      <w:spacing w:before="240" w:after="60" w:line="240" w:lineRule="auto"/>
      <w:ind w:left="1008" w:hanging="1008"/>
      <w:jc w:val="left"/>
    </w:pPr>
    <w:rPr>
      <w:rFonts w:ascii="Arial" w:eastAsia="바탕" w:hAnsi="Arial" w:cs="Times New Roman"/>
      <w:kern w:val="0"/>
      <w:szCs w:val="20"/>
      <w:lang w:eastAsia="ja-JP"/>
    </w:rPr>
  </w:style>
  <w:style w:type="paragraph" w:customStyle="1" w:styleId="81">
    <w:name w:val="标题 81"/>
    <w:basedOn w:val="a1"/>
    <w:rsid w:val="003C781B"/>
    <w:pPr>
      <w:widowControl/>
      <w:tabs>
        <w:tab w:val="left" w:pos="1440"/>
      </w:tabs>
      <w:wordWrap/>
      <w:autoSpaceDE/>
      <w:autoSpaceDN/>
      <w:spacing w:before="240" w:after="60" w:line="240" w:lineRule="auto"/>
      <w:jc w:val="left"/>
    </w:pPr>
    <w:rPr>
      <w:rFonts w:ascii="Times New Roman" w:eastAsia="MS PGothic" w:hAnsi="Times New Roman" w:cs="Times New Roman"/>
      <w:i/>
      <w:iCs/>
      <w:kern w:val="0"/>
      <w:sz w:val="24"/>
      <w:szCs w:val="24"/>
      <w:lang w:eastAsia="ja-JP"/>
    </w:rPr>
  </w:style>
  <w:style w:type="paragraph" w:customStyle="1" w:styleId="91">
    <w:name w:val="标题 91"/>
    <w:basedOn w:val="a1"/>
    <w:qFormat/>
    <w:rsid w:val="003C781B"/>
    <w:pPr>
      <w:widowControl/>
      <w:tabs>
        <w:tab w:val="left" w:pos="1584"/>
      </w:tabs>
      <w:wordWrap/>
      <w:autoSpaceDE/>
      <w:autoSpaceDN/>
      <w:spacing w:before="240" w:after="60" w:line="240" w:lineRule="auto"/>
      <w:ind w:left="1584" w:hanging="1584"/>
      <w:jc w:val="left"/>
    </w:pPr>
    <w:rPr>
      <w:rFonts w:ascii="Arial" w:eastAsia="MS PGothic" w:hAnsi="Arial" w:cs="Arial"/>
      <w:kern w:val="0"/>
      <w:sz w:val="22"/>
      <w:lang w:eastAsia="ja-JP"/>
    </w:rPr>
  </w:style>
  <w:style w:type="paragraph" w:customStyle="1" w:styleId="ZG">
    <w:name w:val="ZG"/>
    <w:qFormat/>
    <w:rsid w:val="003C781B"/>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kern w:val="0"/>
      <w:szCs w:val="20"/>
      <w:lang w:eastAsia="en-US"/>
    </w:rPr>
  </w:style>
  <w:style w:type="table" w:customStyle="1" w:styleId="TableGrid43">
    <w:name w:val="Table Grid43"/>
    <w:basedOn w:val="a3"/>
    <w:next w:val="ab"/>
    <w:qFormat/>
    <w:rsid w:val="003C781B"/>
    <w:pPr>
      <w:spacing w:after="0" w:line="240" w:lineRule="auto"/>
      <w:jc w:val="left"/>
    </w:pPr>
    <w:rPr>
      <w:rFonts w:ascii="Calibri" w:eastAsia="DengXian"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qFormat/>
    <w:rsid w:val="003C781B"/>
    <w:pPr>
      <w:widowControl/>
      <w:wordWrap/>
      <w:autoSpaceDE/>
      <w:autoSpaceDN/>
      <w:spacing w:before="100" w:beforeAutospacing="1" w:after="100" w:afterAutospacing="1" w:line="240" w:lineRule="auto"/>
      <w:jc w:val="left"/>
    </w:pPr>
    <w:rPr>
      <w:rFonts w:ascii="SimSun" w:eastAsia="SimSun" w:hAnsi="SimSun" w:cs="SimSun"/>
      <w:kern w:val="0"/>
      <w:sz w:val="24"/>
      <w:szCs w:val="24"/>
      <w:lang w:eastAsia="zh-CN"/>
    </w:rPr>
  </w:style>
  <w:style w:type="character" w:customStyle="1" w:styleId="msoins0">
    <w:name w:val="msoins"/>
    <w:qFormat/>
    <w:rsid w:val="003C781B"/>
  </w:style>
  <w:style w:type="paragraph" w:styleId="aff2">
    <w:name w:val="table of figures"/>
    <w:basedOn w:val="a1"/>
    <w:next w:val="a1"/>
    <w:uiPriority w:val="99"/>
    <w:unhideWhenUsed/>
    <w:qFormat/>
    <w:rsid w:val="003C781B"/>
    <w:pPr>
      <w:widowControl/>
      <w:tabs>
        <w:tab w:val="left" w:pos="1080"/>
        <w:tab w:val="left" w:pos="1411"/>
      </w:tabs>
      <w:wordWrap/>
      <w:autoSpaceDE/>
      <w:autoSpaceDN/>
      <w:spacing w:after="0" w:line="240" w:lineRule="auto"/>
    </w:pPr>
    <w:rPr>
      <w:rFonts w:ascii="Calibri" w:eastAsia="Calibri" w:hAnsi="Calibri" w:cs="Times New Roman"/>
      <w:b/>
      <w:bCs/>
      <w:kern w:val="0"/>
      <w:sz w:val="24"/>
      <w:szCs w:val="24"/>
      <w:lang w:eastAsia="en-US"/>
    </w:rPr>
  </w:style>
  <w:style w:type="paragraph" w:customStyle="1" w:styleId="bodytext">
    <w:name w:val="bodytext"/>
    <w:basedOn w:val="a1"/>
    <w:uiPriority w:val="99"/>
    <w:qFormat/>
    <w:rsid w:val="003C781B"/>
    <w:pPr>
      <w:widowControl/>
      <w:wordWrap/>
      <w:autoSpaceDE/>
      <w:autoSpaceDN/>
      <w:spacing w:before="100" w:beforeAutospacing="1" w:after="100" w:afterAutospacing="1" w:line="240" w:lineRule="auto"/>
      <w:jc w:val="left"/>
    </w:pPr>
    <w:rPr>
      <w:rFonts w:ascii="굴림" w:eastAsia="굴림" w:hAnsi="굴림" w:cs="Times New Roman"/>
      <w:kern w:val="0"/>
      <w:sz w:val="24"/>
      <w:szCs w:val="24"/>
    </w:rPr>
  </w:style>
  <w:style w:type="character" w:customStyle="1" w:styleId="34">
    <w:name w:val="見出し 3 (文字)"/>
    <w:aliases w:val="Underrubrik2 (文字),H3 (文字),no break (文字),Memo Heading 3 (文字)"/>
    <w:qFormat/>
    <w:locked/>
    <w:rsid w:val="003C781B"/>
    <w:rPr>
      <w:rFonts w:ascii="Arial" w:hAnsi="Arial" w:cs="Arial"/>
    </w:rPr>
  </w:style>
  <w:style w:type="character" w:customStyle="1" w:styleId="aff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3C781B"/>
    <w:rPr>
      <w:rFonts w:ascii="MS Gothic" w:eastAsia="MS Gothic" w:hAnsi="MS Gothic"/>
    </w:rPr>
  </w:style>
  <w:style w:type="paragraph" w:customStyle="1" w:styleId="paragraph0">
    <w:name w:val="paragraph"/>
    <w:basedOn w:val="a1"/>
    <w:uiPriority w:val="99"/>
    <w:qFormat/>
    <w:rsid w:val="003C781B"/>
    <w:pPr>
      <w:widowControl/>
      <w:wordWrap/>
      <w:autoSpaceDE/>
      <w:autoSpaceDN/>
      <w:spacing w:before="100" w:beforeAutospacing="1" w:after="100" w:afterAutospacing="1" w:line="240" w:lineRule="auto"/>
      <w:jc w:val="left"/>
    </w:pPr>
    <w:rPr>
      <w:rFonts w:ascii="Times New Roman" w:eastAsia="맑은 고딕" w:hAnsi="Times New Roman" w:cs="Times New Roman"/>
      <w:kern w:val="0"/>
      <w:sz w:val="24"/>
      <w:szCs w:val="24"/>
    </w:rPr>
  </w:style>
  <w:style w:type="character" w:customStyle="1" w:styleId="eop">
    <w:name w:val="eop"/>
    <w:qFormat/>
    <w:rsid w:val="003C781B"/>
  </w:style>
  <w:style w:type="paragraph" w:customStyle="1" w:styleId="H3Proposal">
    <w:name w:val="H3_Proposal"/>
    <w:basedOn w:val="30"/>
    <w:qFormat/>
    <w:rsid w:val="003C781B"/>
    <w:pPr>
      <w:tabs>
        <w:tab w:val="left" w:pos="432"/>
        <w:tab w:val="left" w:pos="576"/>
        <w:tab w:val="left" w:pos="720"/>
      </w:tabs>
      <w:spacing w:before="0" w:after="0"/>
    </w:pPr>
    <w:rPr>
      <w:rFonts w:ascii="Times New Roman Bold" w:eastAsia="맑은 고딕" w:hAnsi="Times New Roman Bold"/>
      <w:b/>
      <w:bCs/>
      <w:sz w:val="20"/>
      <w:szCs w:val="28"/>
      <w:lang w:val="en-US" w:eastAsia="zh-CN"/>
    </w:rPr>
  </w:style>
  <w:style w:type="paragraph" w:customStyle="1" w:styleId="style2">
    <w:name w:val="style2"/>
    <w:basedOn w:val="a1"/>
    <w:uiPriority w:val="99"/>
    <w:qFormat/>
    <w:rsid w:val="003C781B"/>
    <w:pPr>
      <w:widowControl/>
      <w:wordWrap/>
      <w:autoSpaceDE/>
      <w:autoSpaceDN/>
      <w:spacing w:after="120" w:line="252" w:lineRule="auto"/>
      <w:ind w:left="630" w:hanging="360"/>
    </w:pPr>
    <w:rPr>
      <w:rFonts w:ascii="Times New Roman" w:hAnsi="Times New Roman" w:cs="Times New Roman"/>
      <w:b/>
      <w:bCs/>
      <w:kern w:val="0"/>
      <w:szCs w:val="20"/>
    </w:rPr>
  </w:style>
  <w:style w:type="paragraph" w:customStyle="1" w:styleId="ListParagraph10">
    <w:name w:val="List Paragraph10"/>
    <w:basedOn w:val="a1"/>
    <w:uiPriority w:val="34"/>
    <w:unhideWhenUsed/>
    <w:qFormat/>
    <w:rsid w:val="003C781B"/>
    <w:pPr>
      <w:widowControl/>
      <w:wordWrap/>
      <w:autoSpaceDE/>
      <w:autoSpaceDN/>
      <w:spacing w:line="278" w:lineRule="auto"/>
      <w:ind w:leftChars="200" w:left="480"/>
      <w:jc w:val="left"/>
    </w:pPr>
    <w:rPr>
      <w:rFonts w:ascii="Times" w:eastAsia="바탕" w:hAnsi="Times" w:cs="Times New Roman"/>
      <w:kern w:val="0"/>
      <w:szCs w:val="24"/>
      <w:lang w:val="en-GB" w:eastAsia="en-US"/>
    </w:rPr>
  </w:style>
  <w:style w:type="paragraph" w:styleId="25">
    <w:name w:val="List Number 2"/>
    <w:basedOn w:val="a1"/>
    <w:uiPriority w:val="99"/>
    <w:semiHidden/>
    <w:unhideWhenUsed/>
    <w:qFormat/>
    <w:rsid w:val="003C781B"/>
    <w:pPr>
      <w:widowControl/>
      <w:suppressAutoHyphens/>
      <w:wordWrap/>
      <w:autoSpaceDE/>
      <w:autoSpaceDN/>
      <w:spacing w:after="0" w:line="240" w:lineRule="auto"/>
      <w:ind w:left="926" w:hanging="360"/>
      <w:contextualSpacing/>
      <w:jc w:val="left"/>
    </w:pPr>
    <w:rPr>
      <w:rFonts w:ascii="Times" w:eastAsia="바탕" w:hAnsi="Times" w:cs="Times New Roman"/>
      <w:kern w:val="0"/>
      <w:szCs w:val="24"/>
      <w:lang w:val="en-GB" w:eastAsia="en-US"/>
    </w:rPr>
  </w:style>
  <w:style w:type="paragraph" w:styleId="35">
    <w:name w:val="List Number 3"/>
    <w:basedOn w:val="25"/>
    <w:qFormat/>
    <w:rsid w:val="003C781B"/>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character" w:customStyle="1" w:styleId="18">
    <w:name w:val="未处理的提及1"/>
    <w:uiPriority w:val="99"/>
    <w:semiHidden/>
    <w:unhideWhenUsed/>
    <w:qFormat/>
    <w:rsid w:val="003C781B"/>
    <w:rPr>
      <w:color w:val="605E5C"/>
      <w:shd w:val="clear" w:color="auto" w:fill="E1DFDD"/>
    </w:rPr>
  </w:style>
  <w:style w:type="character" w:customStyle="1" w:styleId="proposal1">
    <w:name w:val="proposal 字符1"/>
    <w:link w:val="proposal0"/>
    <w:qFormat/>
    <w:rsid w:val="003C781B"/>
    <w:rPr>
      <w:b/>
    </w:rPr>
  </w:style>
  <w:style w:type="paragraph" w:customStyle="1" w:styleId="proposal0">
    <w:name w:val="proposal"/>
    <w:basedOn w:val="a5"/>
    <w:next w:val="a1"/>
    <w:link w:val="proposal1"/>
    <w:qFormat/>
    <w:rsid w:val="003C781B"/>
    <w:pPr>
      <w:suppressAutoHyphens/>
      <w:spacing w:before="50" w:after="50"/>
    </w:pPr>
    <w:rPr>
      <w:rFonts w:asciiTheme="minorHAnsi" w:eastAsiaTheme="minorEastAsia" w:hAnsiTheme="minorHAnsi" w:cstheme="minorBidi"/>
      <w:b/>
      <w:snapToGrid/>
      <w:kern w:val="2"/>
      <w:sz w:val="20"/>
      <w:szCs w:val="22"/>
    </w:rPr>
  </w:style>
  <w:style w:type="character" w:customStyle="1" w:styleId="observation1">
    <w:name w:val="observation 字符"/>
    <w:basedOn w:val="proposal1"/>
    <w:link w:val="observation"/>
    <w:qFormat/>
    <w:rsid w:val="003C781B"/>
    <w:rPr>
      <w:b/>
      <w:iCs/>
    </w:rPr>
  </w:style>
  <w:style w:type="paragraph" w:customStyle="1" w:styleId="observation">
    <w:name w:val="observation"/>
    <w:basedOn w:val="proposal0"/>
    <w:link w:val="observation1"/>
    <w:qFormat/>
    <w:rsid w:val="003C781B"/>
    <w:pPr>
      <w:numPr>
        <w:numId w:val="89"/>
      </w:numPr>
      <w:tabs>
        <w:tab w:val="left" w:pos="322"/>
      </w:tabs>
      <w:spacing w:before="120" w:after="120"/>
      <w:ind w:left="1325" w:hanging="1325"/>
      <w:jc w:val="left"/>
    </w:pPr>
    <w:rPr>
      <w:iCs/>
    </w:rPr>
  </w:style>
  <w:style w:type="character" w:customStyle="1" w:styleId="cf01">
    <w:name w:val="cf01"/>
    <w:basedOn w:val="a2"/>
    <w:qFormat/>
    <w:rsid w:val="003C781B"/>
    <w:rPr>
      <w:rFonts w:ascii="Segoe UI" w:hAnsi="Segoe UI" w:cs="Segoe UI"/>
      <w:sz w:val="18"/>
      <w:szCs w:val="18"/>
    </w:rPr>
  </w:style>
  <w:style w:type="character" w:customStyle="1" w:styleId="19">
    <w:name w:val="@他1"/>
    <w:basedOn w:val="a2"/>
    <w:uiPriority w:val="99"/>
    <w:unhideWhenUsed/>
    <w:qFormat/>
    <w:rsid w:val="003C781B"/>
    <w:rPr>
      <w:color w:val="2B579A"/>
      <w:shd w:val="clear" w:color="auto" w:fill="E1DFDD"/>
    </w:rPr>
  </w:style>
  <w:style w:type="character" w:customStyle="1" w:styleId="grame">
    <w:name w:val="grame"/>
    <w:basedOn w:val="a2"/>
    <w:qFormat/>
    <w:rsid w:val="003C781B"/>
  </w:style>
  <w:style w:type="character" w:customStyle="1" w:styleId="spelle">
    <w:name w:val="spelle"/>
    <w:basedOn w:val="a2"/>
    <w:qFormat/>
    <w:rsid w:val="003C781B"/>
  </w:style>
  <w:style w:type="character" w:customStyle="1" w:styleId="LineNumbering">
    <w:name w:val="Line Numbering"/>
    <w:qFormat/>
    <w:rsid w:val="003C781B"/>
  </w:style>
  <w:style w:type="character" w:customStyle="1" w:styleId="mm-editor-clipboard">
    <w:name w:val="mm-editor-clipboard"/>
    <w:basedOn w:val="a2"/>
    <w:qFormat/>
    <w:rsid w:val="003C781B"/>
  </w:style>
  <w:style w:type="character" w:customStyle="1" w:styleId="ObservationChar">
    <w:name w:val="Observation Char"/>
    <w:link w:val="Observation0"/>
    <w:qFormat/>
    <w:locked/>
    <w:rsid w:val="003C781B"/>
    <w:rPr>
      <w:rFonts w:ascii="Arial" w:eastAsiaTheme="minorHAnsi" w:hAnsi="Arial"/>
      <w:b/>
      <w:bCs/>
      <w:lang w:eastAsia="ja-JP"/>
    </w:rPr>
  </w:style>
  <w:style w:type="paragraph" w:customStyle="1" w:styleId="Observation0">
    <w:name w:val="Observation"/>
    <w:basedOn w:val="Proposal"/>
    <w:link w:val="ObservationChar"/>
    <w:qFormat/>
    <w:rsid w:val="003C781B"/>
    <w:pPr>
      <w:numPr>
        <w:numId w:val="90"/>
      </w:numPr>
      <w:tabs>
        <w:tab w:val="left" w:pos="1304"/>
      </w:tabs>
      <w:overflowPunct/>
      <w:autoSpaceDE/>
      <w:autoSpaceDN/>
      <w:adjustRightInd/>
      <w:spacing w:line="259" w:lineRule="auto"/>
      <w:textAlignment w:val="auto"/>
    </w:pPr>
    <w:rPr>
      <w:rFonts w:ascii="Arial" w:eastAsiaTheme="minorHAnsi" w:hAnsi="Arial" w:cstheme="minorBidi"/>
      <w:kern w:val="2"/>
      <w:szCs w:val="22"/>
      <w:lang w:val="en-US" w:eastAsia="ja-JP"/>
    </w:rPr>
  </w:style>
  <w:style w:type="character" w:customStyle="1" w:styleId="ReferenceChar">
    <w:name w:val="Reference Char"/>
    <w:basedOn w:val="a2"/>
    <w:link w:val="Reference"/>
    <w:qFormat/>
    <w:locked/>
    <w:rsid w:val="003C781B"/>
    <w:rPr>
      <w:rFonts w:ascii="Times New Roman" w:eastAsia="MS Mincho" w:hAnsi="Times New Roman" w:cs="Times New Roman"/>
      <w:kern w:val="0"/>
      <w:szCs w:val="20"/>
      <w:lang w:val="en-GB" w:eastAsia="en-US"/>
    </w:rPr>
  </w:style>
  <w:style w:type="character" w:customStyle="1" w:styleId="text-only">
    <w:name w:val="text-only"/>
    <w:basedOn w:val="a2"/>
    <w:qFormat/>
    <w:rsid w:val="003C781B"/>
  </w:style>
  <w:style w:type="character" w:customStyle="1" w:styleId="vlist-s">
    <w:name w:val="vlist-s"/>
    <w:basedOn w:val="a2"/>
    <w:qFormat/>
    <w:rsid w:val="003C781B"/>
  </w:style>
  <w:style w:type="paragraph" w:customStyle="1" w:styleId="Index">
    <w:name w:val="Index"/>
    <w:basedOn w:val="a1"/>
    <w:qFormat/>
    <w:rsid w:val="003C781B"/>
    <w:pPr>
      <w:widowControl/>
      <w:suppressLineNumbers/>
      <w:suppressAutoHyphens/>
      <w:wordWrap/>
      <w:autoSpaceDE/>
      <w:autoSpaceDN/>
      <w:spacing w:after="0" w:line="240" w:lineRule="auto"/>
      <w:jc w:val="left"/>
    </w:pPr>
    <w:rPr>
      <w:rFonts w:ascii="Times" w:eastAsia="바탕" w:hAnsi="Times" w:cs="Lohit Devanagari"/>
      <w:kern w:val="0"/>
      <w:szCs w:val="24"/>
      <w:lang w:val="en-GB" w:eastAsia="en-US"/>
    </w:rPr>
  </w:style>
  <w:style w:type="paragraph" w:customStyle="1" w:styleId="HeaderandFooter">
    <w:name w:val="Header and Footer"/>
    <w:basedOn w:val="a1"/>
    <w:qFormat/>
    <w:rsid w:val="003C781B"/>
    <w:pPr>
      <w:widowControl/>
      <w:suppressAutoHyphens/>
      <w:wordWrap/>
      <w:autoSpaceDE/>
      <w:autoSpaceDN/>
      <w:spacing w:after="0" w:line="240" w:lineRule="auto"/>
      <w:jc w:val="left"/>
    </w:pPr>
    <w:rPr>
      <w:rFonts w:ascii="Times" w:eastAsia="바탕" w:hAnsi="Times" w:cs="Times New Roman"/>
      <w:kern w:val="0"/>
      <w:szCs w:val="24"/>
      <w:lang w:val="en-GB" w:eastAsia="en-US"/>
    </w:rPr>
  </w:style>
  <w:style w:type="paragraph" w:customStyle="1" w:styleId="Revision1">
    <w:name w:val="Revision1"/>
    <w:uiPriority w:val="99"/>
    <w:semiHidden/>
    <w:qFormat/>
    <w:rsid w:val="003C781B"/>
    <w:pPr>
      <w:suppressAutoHyphens/>
      <w:spacing w:after="0" w:line="240" w:lineRule="auto"/>
      <w:jc w:val="left"/>
    </w:pPr>
    <w:rPr>
      <w:rFonts w:ascii="Times" w:eastAsia="바탕" w:hAnsi="Times" w:cs="Times New Roman"/>
      <w:kern w:val="0"/>
      <w:szCs w:val="24"/>
      <w:lang w:val="en-GB" w:eastAsia="en-US"/>
    </w:rPr>
  </w:style>
  <w:style w:type="paragraph" w:customStyle="1" w:styleId="TableContents">
    <w:name w:val="Table Contents"/>
    <w:basedOn w:val="a1"/>
    <w:qFormat/>
    <w:rsid w:val="003C781B"/>
    <w:pPr>
      <w:suppressLineNumbers/>
      <w:suppressAutoHyphens/>
      <w:wordWrap/>
      <w:autoSpaceDE/>
      <w:autoSpaceDN/>
      <w:spacing w:after="0" w:line="240" w:lineRule="auto"/>
      <w:jc w:val="left"/>
    </w:pPr>
    <w:rPr>
      <w:rFonts w:ascii="Times" w:eastAsia="바탕" w:hAnsi="Times" w:cs="Times New Roman"/>
      <w:kern w:val="0"/>
      <w:szCs w:val="24"/>
      <w:lang w:val="en-GB" w:eastAsia="en-US"/>
    </w:rPr>
  </w:style>
  <w:style w:type="paragraph" w:customStyle="1" w:styleId="1a">
    <w:name w:val="修订1"/>
    <w:uiPriority w:val="99"/>
    <w:unhideWhenUsed/>
    <w:qFormat/>
    <w:rsid w:val="003C781B"/>
    <w:pPr>
      <w:suppressAutoHyphens/>
      <w:spacing w:after="0" w:line="240" w:lineRule="auto"/>
      <w:jc w:val="left"/>
    </w:pPr>
    <w:rPr>
      <w:rFonts w:ascii="Times" w:eastAsia="바탕" w:hAnsi="Times" w:cs="Times New Roman"/>
      <w:kern w:val="0"/>
      <w:szCs w:val="24"/>
      <w:lang w:val="en-GB" w:eastAsia="en-US"/>
    </w:rPr>
  </w:style>
  <w:style w:type="paragraph" w:customStyle="1" w:styleId="pf0">
    <w:name w:val="pf0"/>
    <w:basedOn w:val="a1"/>
    <w:qFormat/>
    <w:rsid w:val="003C781B"/>
    <w:pPr>
      <w:widowControl/>
      <w:wordWrap/>
      <w:autoSpaceDE/>
      <w:autoSpaceDN/>
      <w:spacing w:beforeAutospacing="1" w:after="0" w:afterAutospacing="1" w:line="240" w:lineRule="auto"/>
      <w:jc w:val="left"/>
    </w:pPr>
    <w:rPr>
      <w:rFonts w:ascii="Times New Roman" w:eastAsia="Times New Roman" w:hAnsi="Times New Roman" w:cs="Times New Roman"/>
      <w:kern w:val="0"/>
      <w:sz w:val="24"/>
      <w:szCs w:val="24"/>
      <w:lang w:eastAsia="en-US"/>
    </w:rPr>
  </w:style>
  <w:style w:type="paragraph" w:customStyle="1" w:styleId="26">
    <w:name w:val="修订2"/>
    <w:uiPriority w:val="99"/>
    <w:semiHidden/>
    <w:qFormat/>
    <w:rsid w:val="003C781B"/>
    <w:pPr>
      <w:suppressAutoHyphens/>
      <w:spacing w:after="0" w:line="240" w:lineRule="auto"/>
      <w:jc w:val="left"/>
    </w:pPr>
    <w:rPr>
      <w:rFonts w:ascii="Times" w:eastAsia="바탕" w:hAnsi="Times" w:cs="Times New Roman"/>
      <w:kern w:val="0"/>
      <w:szCs w:val="24"/>
      <w:lang w:val="en-GB" w:eastAsia="en-US"/>
    </w:rPr>
  </w:style>
  <w:style w:type="paragraph" w:customStyle="1" w:styleId="Revision2">
    <w:name w:val="Revision2"/>
    <w:uiPriority w:val="99"/>
    <w:semiHidden/>
    <w:qFormat/>
    <w:rsid w:val="003C781B"/>
    <w:pPr>
      <w:suppressAutoHyphens/>
      <w:spacing w:after="0" w:line="240" w:lineRule="auto"/>
      <w:jc w:val="left"/>
    </w:pPr>
    <w:rPr>
      <w:rFonts w:ascii="Times" w:eastAsia="바탕" w:hAnsi="Times" w:cs="Times New Roman"/>
      <w:kern w:val="0"/>
      <w:szCs w:val="24"/>
      <w:lang w:val="en-GB" w:eastAsia="en-US"/>
    </w:rPr>
  </w:style>
  <w:style w:type="paragraph" w:customStyle="1" w:styleId="1b">
    <w:name w:val="変更箇所1"/>
    <w:uiPriority w:val="99"/>
    <w:unhideWhenUsed/>
    <w:qFormat/>
    <w:rsid w:val="003C781B"/>
    <w:pPr>
      <w:suppressAutoHyphens/>
      <w:spacing w:after="0" w:line="240" w:lineRule="auto"/>
      <w:jc w:val="left"/>
    </w:pPr>
    <w:rPr>
      <w:rFonts w:ascii="Times" w:eastAsia="바탕" w:hAnsi="Times" w:cs="Times New Roman"/>
      <w:kern w:val="0"/>
      <w:szCs w:val="24"/>
      <w:lang w:val="en-GB" w:eastAsia="en-US"/>
    </w:rPr>
  </w:style>
  <w:style w:type="paragraph" w:customStyle="1" w:styleId="FrameContents">
    <w:name w:val="Frame Contents"/>
    <w:basedOn w:val="a1"/>
    <w:qFormat/>
    <w:rsid w:val="003C781B"/>
    <w:pPr>
      <w:widowControl/>
      <w:suppressAutoHyphens/>
      <w:wordWrap/>
      <w:autoSpaceDE/>
      <w:autoSpaceDN/>
      <w:spacing w:after="0" w:line="240" w:lineRule="auto"/>
      <w:jc w:val="left"/>
    </w:pPr>
    <w:rPr>
      <w:rFonts w:ascii="Times" w:eastAsia="바탕" w:hAnsi="Times" w:cs="Times New Roman"/>
      <w:kern w:val="0"/>
      <w:szCs w:val="24"/>
      <w:lang w:val="en-GB" w:eastAsia="en-US"/>
    </w:rPr>
  </w:style>
  <w:style w:type="paragraph" w:customStyle="1" w:styleId="36">
    <w:name w:val="修订3"/>
    <w:uiPriority w:val="99"/>
    <w:unhideWhenUsed/>
    <w:qFormat/>
    <w:rsid w:val="003C781B"/>
    <w:pPr>
      <w:suppressAutoHyphens/>
      <w:spacing w:after="0" w:line="240" w:lineRule="auto"/>
      <w:jc w:val="left"/>
    </w:pPr>
    <w:rPr>
      <w:rFonts w:ascii="Times" w:eastAsia="바탕" w:hAnsi="Times" w:cs="Times New Roman"/>
      <w:kern w:val="0"/>
      <w:szCs w:val="24"/>
      <w:lang w:val="en-GB" w:eastAsia="en-US"/>
    </w:rPr>
  </w:style>
  <w:style w:type="table" w:customStyle="1" w:styleId="PlainTable21">
    <w:name w:val="Plain Table 21"/>
    <w:basedOn w:val="a3"/>
    <w:uiPriority w:val="42"/>
    <w:qFormat/>
    <w:rsid w:val="003C781B"/>
    <w:pPr>
      <w:spacing w:after="0" w:line="240" w:lineRule="auto"/>
      <w:jc w:val="left"/>
    </w:pPr>
    <w:rPr>
      <w:kern w:val="0"/>
      <w:sz w:val="22"/>
      <w:lang w:val="en-GB" w:eastAsia="zh-CN"/>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2">
    <w:name w:val="网格型5"/>
    <w:basedOn w:val="a3"/>
    <w:qFormat/>
    <w:rsid w:val="003C781B"/>
    <w:pPr>
      <w:spacing w:after="120" w:line="240" w:lineRule="auto"/>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3"/>
    <w:uiPriority w:val="39"/>
    <w:qFormat/>
    <w:rsid w:val="003C781B"/>
    <w:pPr>
      <w:spacing w:before="120" w:after="0" w:line="280" w:lineRule="atLeas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semiHidden/>
    <w:unhideWhenUsed/>
    <w:qFormat/>
    <w:rsid w:val="003C781B"/>
    <w:rPr>
      <w:color w:val="605E5C"/>
      <w:shd w:val="clear" w:color="auto" w:fill="E1DFDD"/>
    </w:rPr>
  </w:style>
  <w:style w:type="paragraph" w:customStyle="1" w:styleId="Revision3">
    <w:name w:val="Revision3"/>
    <w:hidden/>
    <w:uiPriority w:val="99"/>
    <w:unhideWhenUsed/>
    <w:qFormat/>
    <w:rsid w:val="003C781B"/>
    <w:pPr>
      <w:spacing w:after="0" w:line="240" w:lineRule="auto"/>
      <w:jc w:val="left"/>
    </w:pPr>
    <w:rPr>
      <w:rFonts w:ascii="Times" w:eastAsia="바탕" w:hAnsi="Times" w:cs="Times New Roman"/>
      <w:kern w:val="0"/>
      <w:szCs w:val="24"/>
      <w:lang w:val="en-GB" w:eastAsia="en-US"/>
    </w:rPr>
  </w:style>
  <w:style w:type="character" w:customStyle="1" w:styleId="1c">
    <w:name w:val="批注文字 字符1"/>
    <w:uiPriority w:val="99"/>
    <w:qFormat/>
    <w:rsid w:val="003C781B"/>
    <w:rPr>
      <w:rFonts w:ascii="Times New Roman" w:hAnsi="Times New Roman"/>
      <w:lang w:val="en-GB"/>
    </w:rPr>
  </w:style>
  <w:style w:type="paragraph" w:customStyle="1" w:styleId="ZH">
    <w:name w:val="ZH"/>
    <w:qFormat/>
    <w:locked/>
    <w:rsid w:val="003C781B"/>
    <w:pPr>
      <w:framePr w:wrap="notBeside" w:vAnchor="page" w:hAnchor="margin" w:xAlign="center" w:y="6805"/>
      <w:widowControl w:val="0"/>
      <w:numPr>
        <w:numId w:val="91"/>
      </w:numPr>
      <w:overflowPunct w:val="0"/>
      <w:autoSpaceDE w:val="0"/>
      <w:autoSpaceDN w:val="0"/>
      <w:adjustRightInd w:val="0"/>
      <w:spacing w:after="0" w:line="240" w:lineRule="auto"/>
      <w:jc w:val="left"/>
      <w:textAlignment w:val="baseline"/>
    </w:pPr>
    <w:rPr>
      <w:rFonts w:ascii="Arial" w:eastAsia="SimSun" w:hAnsi="Arial" w:cs="Times New Roman"/>
      <w:kern w:val="0"/>
      <w:szCs w:val="20"/>
      <w:lang w:val="en-GB" w:eastAsia="ja-JP"/>
    </w:rPr>
  </w:style>
  <w:style w:type="paragraph" w:customStyle="1" w:styleId="MTDisplayEquation">
    <w:name w:val="MTDisplayEquation"/>
    <w:basedOn w:val="a1"/>
    <w:next w:val="a1"/>
    <w:link w:val="MTDisplayEquationChar"/>
    <w:qFormat/>
    <w:rsid w:val="003C781B"/>
    <w:pPr>
      <w:widowControl/>
      <w:tabs>
        <w:tab w:val="center" w:pos="4680"/>
        <w:tab w:val="right" w:pos="9360"/>
      </w:tabs>
      <w:wordWrap/>
      <w:autoSpaceDE/>
      <w:autoSpaceDN/>
      <w:spacing w:after="0" w:line="240" w:lineRule="auto"/>
    </w:pPr>
    <w:rPr>
      <w:rFonts w:eastAsia="Times New Roman" w:cstheme="minorHAnsi"/>
      <w:szCs w:val="20"/>
      <w:lang w:eastAsia="zh-CN"/>
      <w14:ligatures w14:val="standardContextual"/>
    </w:rPr>
  </w:style>
  <w:style w:type="character" w:customStyle="1" w:styleId="MTDisplayEquationChar">
    <w:name w:val="MTDisplayEquation Char"/>
    <w:basedOn w:val="a2"/>
    <w:link w:val="MTDisplayEquation"/>
    <w:qFormat/>
    <w:rsid w:val="003C781B"/>
    <w:rPr>
      <w:rFonts w:eastAsia="Times New Roman" w:cstheme="minorHAnsi"/>
      <w:szCs w:val="20"/>
      <w:lang w:eastAsia="zh-CN"/>
      <w14:ligatures w14:val="standardContextual"/>
    </w:rPr>
  </w:style>
  <w:style w:type="character" w:customStyle="1" w:styleId="27">
    <w:name w:val="멘션2"/>
    <w:basedOn w:val="a2"/>
    <w:uiPriority w:val="99"/>
    <w:unhideWhenUsed/>
    <w:qFormat/>
    <w:rsid w:val="003C781B"/>
    <w:rPr>
      <w:color w:val="2B579A"/>
      <w:shd w:val="clear" w:color="auto" w:fill="E1DFDD"/>
    </w:rPr>
  </w:style>
  <w:style w:type="paragraph" w:customStyle="1" w:styleId="EmailDiscussion">
    <w:name w:val="EmailDiscussion"/>
    <w:basedOn w:val="a1"/>
    <w:next w:val="a1"/>
    <w:qFormat/>
    <w:locked/>
    <w:rsid w:val="003C781B"/>
    <w:pPr>
      <w:widowControl/>
      <w:tabs>
        <w:tab w:val="left" w:pos="567"/>
      </w:tabs>
      <w:wordWrap/>
      <w:autoSpaceDE/>
      <w:autoSpaceDN/>
      <w:spacing w:before="40" w:after="0"/>
      <w:ind w:left="567" w:hanging="567"/>
      <w:jc w:val="left"/>
    </w:pPr>
    <w:rPr>
      <w:rFonts w:ascii="Arial" w:eastAsia="MS Mincho" w:hAnsi="Arial"/>
      <w:b/>
      <w:kern w:val="0"/>
      <w:szCs w:val="24"/>
      <w:lang w:eastAsia="en-GB"/>
    </w:rPr>
  </w:style>
  <w:style w:type="paragraph" w:customStyle="1" w:styleId="1d">
    <w:name w:val="수정1"/>
    <w:hidden/>
    <w:uiPriority w:val="99"/>
    <w:semiHidden/>
    <w:qFormat/>
    <w:rsid w:val="003C781B"/>
    <w:pPr>
      <w:spacing w:after="0" w:line="240" w:lineRule="auto"/>
      <w:jc w:val="left"/>
    </w:pPr>
    <w:rPr>
      <w:rFonts w:ascii="Times" w:eastAsia="바탕" w:hAnsi="Times" w:cs="Times New Roman"/>
      <w:kern w:val="0"/>
      <w:szCs w:val="24"/>
      <w:lang w:val="en-GB" w:eastAsia="en-US"/>
    </w:rPr>
  </w:style>
  <w:style w:type="character" w:customStyle="1" w:styleId="1e">
    <w:name w:val="약한 강조1"/>
    <w:uiPriority w:val="19"/>
    <w:qFormat/>
    <w:rsid w:val="003C781B"/>
    <w:rPr>
      <w:i/>
      <w:iCs/>
      <w:color w:val="404040"/>
    </w:rPr>
  </w:style>
  <w:style w:type="table" w:customStyle="1" w:styleId="4-51">
    <w:name w:val="눈금 표 4 - 강조색 51"/>
    <w:basedOn w:val="a3"/>
    <w:uiPriority w:val="49"/>
    <w:rsid w:val="003C781B"/>
    <w:pPr>
      <w:spacing w:after="0" w:line="240" w:lineRule="auto"/>
      <w:jc w:val="left"/>
    </w:pPr>
    <w:rPr>
      <w:rFonts w:ascii="Times New Roman" w:eastAsia="바탕" w:hAnsi="Times New Roman" w:cs="Times New Roman"/>
      <w:kern w:val="0"/>
      <w:szCs w:val="20"/>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
    <w:name w:val="网格型1"/>
    <w:basedOn w:val="a3"/>
    <w:qFormat/>
    <w:rsid w:val="003C781B"/>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uiPriority w:val="39"/>
    <w:qFormat/>
    <w:rsid w:val="003C781B"/>
    <w:pPr>
      <w:spacing w:before="120" w:after="0" w:line="280" w:lineRule="atLeas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他2"/>
    <w:basedOn w:val="a2"/>
    <w:uiPriority w:val="99"/>
    <w:unhideWhenUsed/>
    <w:qFormat/>
    <w:rsid w:val="003C781B"/>
    <w:rPr>
      <w:color w:val="2B579A"/>
      <w:shd w:val="clear" w:color="auto" w:fill="E1DFDD"/>
    </w:rPr>
  </w:style>
  <w:style w:type="paragraph" w:customStyle="1" w:styleId="Tabletext">
    <w:name w:val="Table_text"/>
    <w:basedOn w:val="a1"/>
    <w:qFormat/>
    <w:rsid w:val="003C781B"/>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wordWrap/>
      <w:overflowPunct w:val="0"/>
      <w:adjustRightInd w:val="0"/>
      <w:spacing w:before="40" w:after="40" w:line="240" w:lineRule="auto"/>
      <w:jc w:val="left"/>
      <w:textAlignment w:val="baseline"/>
    </w:pPr>
    <w:rPr>
      <w:rFonts w:ascii="Times New Roman" w:eastAsia="SimSun" w:hAnsi="Times New Roman" w:cs="Times New Roman"/>
      <w:kern w:val="0"/>
      <w:sz w:val="22"/>
      <w:szCs w:val="20"/>
      <w:lang w:val="en-GB" w:eastAsia="en-US"/>
    </w:rPr>
  </w:style>
  <w:style w:type="paragraph" w:customStyle="1" w:styleId="EX">
    <w:name w:val="EX"/>
    <w:basedOn w:val="a1"/>
    <w:qFormat/>
    <w:rsid w:val="003C781B"/>
    <w:pPr>
      <w:keepLines/>
      <w:widowControl/>
      <w:suppressAutoHyphens/>
      <w:wordWrap/>
      <w:autoSpaceDE/>
      <w:autoSpaceDN/>
      <w:spacing w:after="180" w:line="254" w:lineRule="auto"/>
      <w:ind w:left="1702" w:hanging="1418"/>
      <w:jc w:val="left"/>
    </w:pPr>
    <w:rPr>
      <w:rFonts w:ascii="Times New Roman" w:eastAsia="SimSun" w:hAnsi="Times New Roman" w:cs="Times New Roman"/>
      <w:kern w:val="0"/>
      <w:szCs w:val="20"/>
      <w:lang w:eastAsia="en-US"/>
    </w:rPr>
  </w:style>
  <w:style w:type="character" w:customStyle="1" w:styleId="ListParagraphChar1">
    <w:name w:val="List Paragraph Char1"/>
    <w:aliases w:val="列出段落 Char1"/>
    <w:uiPriority w:val="34"/>
    <w:qFormat/>
    <w:locked/>
    <w:rsid w:val="003C781B"/>
    <w:rPr>
      <w:rFonts w:ascii="Times" w:eastAsia="바탕"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499276">
      <w:bodyDiv w:val="1"/>
      <w:marLeft w:val="0"/>
      <w:marRight w:val="0"/>
      <w:marTop w:val="0"/>
      <w:marBottom w:val="0"/>
      <w:divBdr>
        <w:top w:val="none" w:sz="0" w:space="0" w:color="auto"/>
        <w:left w:val="none" w:sz="0" w:space="0" w:color="auto"/>
        <w:bottom w:val="none" w:sz="0" w:space="0" w:color="auto"/>
        <w:right w:val="none" w:sz="0" w:space="0" w:color="auto"/>
      </w:divBdr>
    </w:div>
    <w:div w:id="374546701">
      <w:bodyDiv w:val="1"/>
      <w:marLeft w:val="0"/>
      <w:marRight w:val="0"/>
      <w:marTop w:val="0"/>
      <w:marBottom w:val="0"/>
      <w:divBdr>
        <w:top w:val="none" w:sz="0" w:space="0" w:color="auto"/>
        <w:left w:val="none" w:sz="0" w:space="0" w:color="auto"/>
        <w:bottom w:val="none" w:sz="0" w:space="0" w:color="auto"/>
        <w:right w:val="none" w:sz="0" w:space="0" w:color="auto"/>
      </w:divBdr>
    </w:div>
    <w:div w:id="689987329">
      <w:bodyDiv w:val="1"/>
      <w:marLeft w:val="0"/>
      <w:marRight w:val="0"/>
      <w:marTop w:val="0"/>
      <w:marBottom w:val="0"/>
      <w:divBdr>
        <w:top w:val="none" w:sz="0" w:space="0" w:color="auto"/>
        <w:left w:val="none" w:sz="0" w:space="0" w:color="auto"/>
        <w:bottom w:val="none" w:sz="0" w:space="0" w:color="auto"/>
        <w:right w:val="none" w:sz="0" w:space="0" w:color="auto"/>
      </w:divBdr>
    </w:div>
    <w:div w:id="1100373565">
      <w:bodyDiv w:val="1"/>
      <w:marLeft w:val="0"/>
      <w:marRight w:val="0"/>
      <w:marTop w:val="0"/>
      <w:marBottom w:val="0"/>
      <w:divBdr>
        <w:top w:val="none" w:sz="0" w:space="0" w:color="auto"/>
        <w:left w:val="none" w:sz="0" w:space="0" w:color="auto"/>
        <w:bottom w:val="none" w:sz="0" w:space="0" w:color="auto"/>
        <w:right w:val="none" w:sz="0" w:space="0" w:color="auto"/>
      </w:divBdr>
    </w:div>
    <w:div w:id="1482306484">
      <w:bodyDiv w:val="1"/>
      <w:marLeft w:val="0"/>
      <w:marRight w:val="0"/>
      <w:marTop w:val="0"/>
      <w:marBottom w:val="0"/>
      <w:divBdr>
        <w:top w:val="none" w:sz="0" w:space="0" w:color="auto"/>
        <w:left w:val="none" w:sz="0" w:space="0" w:color="auto"/>
        <w:bottom w:val="none" w:sz="0" w:space="0" w:color="auto"/>
        <w:right w:val="none" w:sz="0" w:space="0" w:color="auto"/>
      </w:divBdr>
    </w:div>
    <w:div w:id="1596129561">
      <w:bodyDiv w:val="1"/>
      <w:marLeft w:val="0"/>
      <w:marRight w:val="0"/>
      <w:marTop w:val="0"/>
      <w:marBottom w:val="0"/>
      <w:divBdr>
        <w:top w:val="none" w:sz="0" w:space="0" w:color="auto"/>
        <w:left w:val="none" w:sz="0" w:space="0" w:color="auto"/>
        <w:bottom w:val="none" w:sz="0" w:space="0" w:color="auto"/>
        <w:right w:val="none" w:sz="0" w:space="0" w:color="auto"/>
      </w:divBdr>
    </w:div>
    <w:div w:id="2109345067">
      <w:bodyDiv w:val="1"/>
      <w:marLeft w:val="0"/>
      <w:marRight w:val="0"/>
      <w:marTop w:val="0"/>
      <w:marBottom w:val="0"/>
      <w:divBdr>
        <w:top w:val="none" w:sz="0" w:space="0" w:color="auto"/>
        <w:left w:val="none" w:sz="0" w:space="0" w:color="auto"/>
        <w:bottom w:val="none" w:sz="0" w:space="0" w:color="auto"/>
        <w:right w:val="none" w:sz="0" w:space="0" w:color="auto"/>
      </w:divBdr>
    </w:div>
    <w:div w:id="212568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45575-A7B4-4A3A-B624-1B26E62BF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3875</TotalTime>
  <Pages>6</Pages>
  <Words>1913</Words>
  <Characters>10905</Characters>
  <Application>Microsoft Office Word</Application>
  <DocSecurity>0</DocSecurity>
  <Lines>90</Lines>
  <Paragraphs>25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Woo-Suk Ko</dc:creator>
  <cp:keywords/>
  <dc:description/>
  <cp:lastModifiedBy>Woo-Suk Ko</cp:lastModifiedBy>
  <cp:revision>218</cp:revision>
  <dcterms:created xsi:type="dcterms:W3CDTF">2023-02-09T05:00:00Z</dcterms:created>
  <dcterms:modified xsi:type="dcterms:W3CDTF">2025-05-09T08:21:00Z</dcterms:modified>
</cp:coreProperties>
</file>